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4">
      <w:pPr>
        <w:spacing w:after="0" w:lineRule="auto"/>
        <w:ind w:left="0" w:right="567" w:firstLine="0"/>
        <w:jc w:val="left"/>
        <w:rPr>
          <w:b w:val="1"/>
          <w:sz w:val="28"/>
          <w:szCs w:val="28"/>
        </w:rPr>
      </w:pPr>
      <w:r w:rsidDel="00000000" w:rsidR="00000000" w:rsidRPr="00000000">
        <w:rPr>
          <w:rtl w:val="0"/>
        </w:rPr>
      </w:r>
    </w:p>
    <w:p w:rsidR="00000000" w:rsidDel="00000000" w:rsidP="00000000" w:rsidRDefault="00000000" w:rsidRPr="00000000" w14:paraId="00000005">
      <w:pPr>
        <w:spacing w:after="0" w:lineRule="auto"/>
        <w:ind w:left="0" w:right="567" w:firstLine="0"/>
        <w:jc w:val="left"/>
        <w:rPr>
          <w:b w:val="1"/>
          <w:sz w:val="28"/>
          <w:szCs w:val="28"/>
        </w:rPr>
      </w:pPr>
      <w:r w:rsidDel="00000000" w:rsidR="00000000" w:rsidRPr="00000000">
        <w:rPr>
          <w:rtl w:val="0"/>
        </w:rPr>
      </w:r>
    </w:p>
    <w:p w:rsidR="00000000" w:rsidDel="00000000" w:rsidP="00000000" w:rsidRDefault="00000000" w:rsidRPr="00000000" w14:paraId="00000006">
      <w:pPr>
        <w:spacing w:after="0" w:lineRule="auto"/>
        <w:ind w:left="567" w:right="567" w:firstLine="0"/>
        <w:jc w:val="center"/>
        <w:rPr>
          <w:b w:val="1"/>
          <w:sz w:val="28"/>
          <w:szCs w:val="28"/>
        </w:rPr>
      </w:pPr>
      <w:r w:rsidDel="00000000" w:rsidR="00000000" w:rsidRPr="00000000">
        <w:rPr>
          <w:b w:val="1"/>
          <w:sz w:val="28"/>
          <w:szCs w:val="28"/>
          <w:rtl w:val="0"/>
        </w:rPr>
        <w:t xml:space="preserve">EQUALITY POLICY</w:t>
      </w:r>
    </w:p>
    <w:p w:rsidR="00000000" w:rsidDel="00000000" w:rsidP="00000000" w:rsidRDefault="00000000" w:rsidRPr="00000000" w14:paraId="00000007">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08">
      <w:pPr>
        <w:spacing w:after="0" w:lineRule="auto"/>
        <w:ind w:left="567" w:right="567" w:firstLine="0"/>
        <w:jc w:val="both"/>
        <w:rPr>
          <w:b w:val="1"/>
          <w:sz w:val="24"/>
          <w:szCs w:val="24"/>
        </w:rPr>
      </w:pPr>
      <w:r w:rsidDel="00000000" w:rsidR="00000000" w:rsidRPr="00000000">
        <w:rPr>
          <w:b w:val="1"/>
          <w:sz w:val="24"/>
          <w:szCs w:val="24"/>
          <w:rtl w:val="0"/>
        </w:rPr>
        <w:t xml:space="preserve">POLICY STATEMENT</w:t>
      </w:r>
    </w:p>
    <w:p w:rsidR="00000000" w:rsidDel="00000000" w:rsidP="00000000" w:rsidRDefault="00000000" w:rsidRPr="00000000" w14:paraId="00000009">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pacing w:after="0" w:lineRule="auto"/>
        <w:ind w:left="1287" w:right="567" w:hanging="360"/>
        <w:jc w:val="both"/>
        <w:rPr>
          <w:color w:val="000000"/>
          <w:sz w:val="24"/>
          <w:szCs w:val="24"/>
        </w:rPr>
      </w:pPr>
      <w:r w:rsidDel="00000000" w:rsidR="00000000" w:rsidRPr="00000000">
        <w:rPr>
          <w:color w:val="000000"/>
          <w:sz w:val="24"/>
          <w:szCs w:val="24"/>
          <w:rtl w:val="0"/>
        </w:rPr>
        <w:t xml:space="preserve">Notting Hill College recognises that discrimination and victimisation is unacceptable and that it is in the interests of the Company and its employees to utilise the skills of the total workforce. It is the aim of the Company to ensure that no employee of job applicant receives less favourable facilities or treatment (either directly or indirectly) in recruitment or employment on grounds of age, disability, gender/gender reassignment, marriage/civil partnership, pregnancy/maternity, race, religion or belief, sex, or sexual orientation (the protected characteristics).</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lineRule="auto"/>
        <w:ind w:left="1287" w:right="567" w:hanging="360"/>
        <w:jc w:val="both"/>
        <w:rPr>
          <w:color w:val="000000"/>
          <w:sz w:val="24"/>
          <w:szCs w:val="24"/>
        </w:rPr>
      </w:pPr>
      <w:r w:rsidDel="00000000" w:rsidR="00000000" w:rsidRPr="00000000">
        <w:rPr>
          <w:color w:val="000000"/>
          <w:sz w:val="24"/>
          <w:szCs w:val="24"/>
          <w:rtl w:val="0"/>
        </w:rPr>
        <w:t xml:space="preserve">Our aim is that our workforce will be truly representative of all sections of society and each employee feels respected and able to give their best.</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pacing w:after="0" w:lineRule="auto"/>
        <w:ind w:left="1287" w:right="567" w:hanging="360"/>
        <w:jc w:val="both"/>
        <w:rPr>
          <w:color w:val="000000"/>
          <w:sz w:val="24"/>
          <w:szCs w:val="24"/>
        </w:rPr>
      </w:pPr>
      <w:r w:rsidDel="00000000" w:rsidR="00000000" w:rsidRPr="00000000">
        <w:rPr>
          <w:color w:val="000000"/>
          <w:sz w:val="24"/>
          <w:szCs w:val="24"/>
          <w:rtl w:val="0"/>
        </w:rPr>
        <w:t xml:space="preserve">We oppose all forms of unlawful and unfair discrimination or victimisation. To that end the purpose of this policy is to provide equality and fairness for all in our employment.</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pacing w:after="0" w:lineRule="auto"/>
        <w:ind w:left="1287" w:right="567" w:hanging="360"/>
        <w:jc w:val="both"/>
        <w:rPr>
          <w:color w:val="000000"/>
          <w:sz w:val="24"/>
          <w:szCs w:val="24"/>
        </w:rPr>
      </w:pPr>
      <w:r w:rsidDel="00000000" w:rsidR="00000000" w:rsidRPr="00000000">
        <w:rPr>
          <w:color w:val="000000"/>
          <w:sz w:val="24"/>
          <w:szCs w:val="24"/>
          <w:rtl w:val="0"/>
        </w:rPr>
        <w:t xml:space="preserve">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pacing w:after="0" w:lineRule="auto"/>
        <w:ind w:left="1287" w:right="567" w:hanging="360"/>
        <w:jc w:val="both"/>
        <w:rPr>
          <w:color w:val="000000"/>
          <w:sz w:val="24"/>
          <w:szCs w:val="24"/>
        </w:rPr>
      </w:pPr>
      <w:r w:rsidDel="00000000" w:rsidR="00000000" w:rsidRPr="00000000">
        <w:rPr>
          <w:color w:val="000000"/>
          <w:sz w:val="24"/>
          <w:szCs w:val="24"/>
          <w:rtl w:val="0"/>
        </w:rPr>
        <w:t xml:space="preserve">Our staff will not discriminate directly or indirectly, or harass customers or clients because of age, disability, gender reassignment, pregnancy and maternity, race, religion or belief, sex, and sexual orientation in the provision of the Company’s goods and services.</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pacing w:after="0" w:lineRule="auto"/>
        <w:ind w:left="1287" w:right="567" w:hanging="360"/>
        <w:jc w:val="both"/>
        <w:rPr>
          <w:color w:val="000000"/>
          <w:sz w:val="24"/>
          <w:szCs w:val="24"/>
        </w:rPr>
      </w:pPr>
      <w:r w:rsidDel="00000000" w:rsidR="00000000" w:rsidRPr="00000000">
        <w:rPr>
          <w:color w:val="000000"/>
          <w:sz w:val="24"/>
          <w:szCs w:val="24"/>
          <w:rtl w:val="0"/>
        </w:rPr>
        <w:t xml:space="preserve">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rsidR="00000000" w:rsidDel="00000000" w:rsidP="00000000" w:rsidRDefault="00000000" w:rsidRPr="00000000" w14:paraId="00000010">
      <w:pPr>
        <w:spacing w:after="0" w:lineRule="auto"/>
        <w:ind w:right="567"/>
        <w:jc w:val="both"/>
        <w:rPr>
          <w:sz w:val="24"/>
          <w:szCs w:val="24"/>
        </w:rPr>
      </w:pPr>
      <w:r w:rsidDel="00000000" w:rsidR="00000000" w:rsidRPr="00000000">
        <w:rPr>
          <w:rtl w:val="0"/>
        </w:rPr>
      </w:r>
    </w:p>
    <w:p w:rsidR="00000000" w:rsidDel="00000000" w:rsidP="00000000" w:rsidRDefault="00000000" w:rsidRPr="00000000" w14:paraId="00000011">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12">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13">
      <w:pPr>
        <w:spacing w:after="0" w:lineRule="auto"/>
        <w:ind w:left="0" w:right="567" w:firstLine="0"/>
        <w:jc w:val="both"/>
        <w:rPr>
          <w:b w:val="1"/>
          <w:sz w:val="24"/>
          <w:szCs w:val="24"/>
        </w:rPr>
      </w:pPr>
      <w:r w:rsidDel="00000000" w:rsidR="00000000" w:rsidRPr="00000000">
        <w:rPr>
          <w:rtl w:val="0"/>
        </w:rPr>
      </w:r>
    </w:p>
    <w:p w:rsidR="00000000" w:rsidDel="00000000" w:rsidP="00000000" w:rsidRDefault="00000000" w:rsidRPr="00000000" w14:paraId="00000014">
      <w:pPr>
        <w:spacing w:after="0" w:lineRule="auto"/>
        <w:ind w:left="0" w:right="567" w:firstLine="0"/>
        <w:jc w:val="both"/>
        <w:rPr>
          <w:b w:val="1"/>
          <w:sz w:val="24"/>
          <w:szCs w:val="24"/>
        </w:rPr>
      </w:pPr>
      <w:r w:rsidDel="00000000" w:rsidR="00000000" w:rsidRPr="00000000">
        <w:rPr>
          <w:rtl w:val="0"/>
        </w:rPr>
      </w:r>
    </w:p>
    <w:p w:rsidR="00000000" w:rsidDel="00000000" w:rsidP="00000000" w:rsidRDefault="00000000" w:rsidRPr="00000000" w14:paraId="00000015">
      <w:pPr>
        <w:spacing w:after="0" w:lineRule="auto"/>
        <w:ind w:left="0" w:right="567" w:firstLine="0"/>
        <w:jc w:val="both"/>
        <w:rPr>
          <w:b w:val="1"/>
          <w:sz w:val="24"/>
          <w:szCs w:val="24"/>
        </w:rPr>
      </w:pPr>
      <w:r w:rsidDel="00000000" w:rsidR="00000000" w:rsidRPr="00000000">
        <w:rPr>
          <w:rtl w:val="0"/>
        </w:rPr>
      </w:r>
    </w:p>
    <w:p w:rsidR="00000000" w:rsidDel="00000000" w:rsidP="00000000" w:rsidRDefault="00000000" w:rsidRPr="00000000" w14:paraId="00000016">
      <w:pPr>
        <w:spacing w:after="0" w:lineRule="auto"/>
        <w:ind w:left="567" w:right="567" w:firstLine="0"/>
        <w:jc w:val="both"/>
        <w:rPr>
          <w:b w:val="1"/>
          <w:sz w:val="24"/>
          <w:szCs w:val="24"/>
        </w:rPr>
      </w:pPr>
      <w:r w:rsidDel="00000000" w:rsidR="00000000" w:rsidRPr="00000000">
        <w:rPr>
          <w:b w:val="1"/>
          <w:sz w:val="24"/>
          <w:szCs w:val="24"/>
          <w:rtl w:val="0"/>
        </w:rPr>
        <w:t xml:space="preserve">OUR COMMITMENT</w:t>
      </w:r>
    </w:p>
    <w:p w:rsidR="00000000" w:rsidDel="00000000" w:rsidP="00000000" w:rsidRDefault="00000000" w:rsidRPr="00000000" w14:paraId="00000017">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To create an environment in which individual differences and the contributions of all our staff are recognised and valued.</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Every employee is entitled to a working environment that promotes dignity and respect to all. No form of intimidation, bullying or harassment will be tolerated.</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Training, development and progression opportunities are available to all staff.</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1287" w:right="567" w:firstLine="0"/>
        <w:jc w:val="both"/>
        <w:rPr>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0" w:right="567" w:firstLine="0"/>
        <w:jc w:val="both"/>
        <w:rPr>
          <w:sz w:val="24"/>
          <w:szCs w:val="24"/>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Rule="auto"/>
        <w:ind w:left="720" w:right="567" w:hanging="360"/>
        <w:jc w:val="both"/>
        <w:rPr>
          <w:color w:val="000000"/>
          <w:sz w:val="24"/>
          <w:szCs w:val="24"/>
          <w:u w:val="none"/>
        </w:rPr>
      </w:pPr>
      <w:r w:rsidDel="00000000" w:rsidR="00000000" w:rsidRPr="00000000">
        <w:rPr>
          <w:color w:val="000000"/>
          <w:sz w:val="24"/>
          <w:szCs w:val="24"/>
          <w:rtl w:val="0"/>
        </w:rPr>
        <w:t xml:space="preserve">To promote equality in the workplace which we believe is good management practice and makes sound business sense.</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Rule="auto"/>
        <w:ind w:left="720" w:right="567" w:hanging="360"/>
        <w:jc w:val="both"/>
        <w:rPr>
          <w:color w:val="000000"/>
          <w:sz w:val="24"/>
          <w:szCs w:val="24"/>
          <w:u w:val="none"/>
        </w:rPr>
      </w:pPr>
      <w:r w:rsidDel="00000000" w:rsidR="00000000" w:rsidRPr="00000000">
        <w:rPr>
          <w:color w:val="000000"/>
          <w:sz w:val="24"/>
          <w:szCs w:val="24"/>
          <w:rtl w:val="0"/>
        </w:rPr>
        <w:t xml:space="preserve">We will review all of our employment practices and procedures to ensure fairness.</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720" w:right="567" w:hanging="360"/>
        <w:jc w:val="both"/>
        <w:rPr>
          <w:color w:val="000000"/>
          <w:sz w:val="24"/>
          <w:szCs w:val="24"/>
          <w:u w:val="none"/>
        </w:rPr>
      </w:pPr>
      <w:r w:rsidDel="00000000" w:rsidR="00000000" w:rsidRPr="00000000">
        <w:rPr>
          <w:color w:val="000000"/>
          <w:sz w:val="24"/>
          <w:szCs w:val="24"/>
          <w:rtl w:val="0"/>
        </w:rPr>
        <w:t xml:space="preserve">Breaches of our equality policy will be regarded as misconduct and could lead to disciplinary proceedings.</w:t>
      </w: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Rule="auto"/>
        <w:ind w:left="720" w:right="567" w:hanging="360"/>
        <w:jc w:val="both"/>
        <w:rPr>
          <w:color w:val="000000"/>
          <w:sz w:val="24"/>
          <w:szCs w:val="24"/>
          <w:u w:val="none"/>
        </w:rPr>
      </w:pPr>
      <w:r w:rsidDel="00000000" w:rsidR="00000000" w:rsidRPr="00000000">
        <w:rPr>
          <w:color w:val="000000"/>
          <w:sz w:val="24"/>
          <w:szCs w:val="24"/>
          <w:rtl w:val="0"/>
        </w:rPr>
        <w:t xml:space="preserve">This policy is fully supported by senior management and has been agreed with trade unions and/or employee representatives.</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Rule="auto"/>
        <w:ind w:left="720" w:right="567" w:hanging="360"/>
        <w:jc w:val="both"/>
        <w:rPr>
          <w:color w:val="000000"/>
          <w:sz w:val="24"/>
          <w:szCs w:val="24"/>
          <w:u w:val="none"/>
        </w:rPr>
      </w:pPr>
      <w:r w:rsidDel="00000000" w:rsidR="00000000" w:rsidRPr="00000000">
        <w:rPr>
          <w:color w:val="000000"/>
          <w:sz w:val="24"/>
          <w:szCs w:val="24"/>
          <w:rtl w:val="0"/>
        </w:rPr>
        <w:t xml:space="preserve">This policy will be monitored and reviewed annually.</w:t>
      </w:r>
    </w:p>
    <w:p w:rsidR="00000000" w:rsidDel="00000000" w:rsidP="00000000" w:rsidRDefault="00000000" w:rsidRPr="00000000" w14:paraId="00000022">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23">
      <w:pPr>
        <w:spacing w:after="0" w:lineRule="auto"/>
        <w:ind w:left="567" w:right="567" w:firstLine="0"/>
        <w:jc w:val="both"/>
        <w:rPr>
          <w:b w:val="1"/>
          <w:sz w:val="24"/>
          <w:szCs w:val="24"/>
        </w:rPr>
      </w:pPr>
      <w:r w:rsidDel="00000000" w:rsidR="00000000" w:rsidRPr="00000000">
        <w:rPr>
          <w:b w:val="1"/>
          <w:sz w:val="24"/>
          <w:szCs w:val="24"/>
          <w:rtl w:val="0"/>
        </w:rPr>
        <w:t xml:space="preserve">RESPONSIBILITIES OF MANAGEMENT</w:t>
      </w:r>
    </w:p>
    <w:p w:rsidR="00000000" w:rsidDel="00000000" w:rsidP="00000000" w:rsidRDefault="00000000" w:rsidRPr="00000000" w14:paraId="00000024">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25">
      <w:pPr>
        <w:spacing w:after="0" w:lineRule="auto"/>
        <w:ind w:left="567" w:right="567" w:firstLine="0"/>
        <w:jc w:val="both"/>
        <w:rPr>
          <w:sz w:val="24"/>
          <w:szCs w:val="24"/>
        </w:rPr>
      </w:pPr>
      <w:r w:rsidDel="00000000" w:rsidR="00000000" w:rsidRPr="00000000">
        <w:rPr>
          <w:sz w:val="24"/>
          <w:szCs w:val="24"/>
          <w:rtl w:val="0"/>
        </w:rPr>
        <w:t xml:space="preserve">Responsibility for ensuring the effective implementation and operation of the arrangements will rest with the Chief Executive. Directors/Managers will ensure that they and their staff operate within this policy and arrangements, and that all reasonable and practical steps are taken to avoid discrimination. Each manager will ensure that:</w:t>
      </w:r>
    </w:p>
    <w:p w:rsidR="00000000" w:rsidDel="00000000" w:rsidP="00000000" w:rsidRDefault="00000000" w:rsidRPr="00000000" w14:paraId="00000026">
      <w:pPr>
        <w:spacing w:after="0" w:lineRule="auto"/>
        <w:ind w:left="927" w:right="567" w:firstLine="0"/>
        <w:jc w:val="both"/>
        <w:rPr>
          <w:sz w:val="24"/>
          <w:szCs w:val="24"/>
        </w:rPr>
      </w:pP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1276"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all their staff are aware of the policy and the arrangements, and the reasons for the policy: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1647" w:right="567" w:firstLine="0"/>
        <w:jc w:val="both"/>
        <w:rPr>
          <w:sz w:val="24"/>
          <w:szCs w:val="24"/>
        </w:rPr>
      </w:pP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Rule="auto"/>
        <w:ind w:left="1276"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grievances concerning discrimination are dealt with properly, fairly and as quickly as possible:</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after="0" w:lineRule="auto"/>
        <w:ind w:left="1276"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proper records are maintained.</w:t>
      </w:r>
    </w:p>
    <w:p w:rsidR="00000000" w:rsidDel="00000000" w:rsidP="00000000" w:rsidRDefault="00000000" w:rsidRPr="00000000" w14:paraId="0000002B">
      <w:pPr>
        <w:spacing w:after="0" w:lineRule="auto"/>
        <w:ind w:left="720" w:right="567" w:firstLine="0"/>
        <w:jc w:val="both"/>
        <w:rPr>
          <w:sz w:val="24"/>
          <w:szCs w:val="24"/>
        </w:rPr>
      </w:pPr>
      <w:r w:rsidDel="00000000" w:rsidR="00000000" w:rsidRPr="00000000">
        <w:rPr>
          <w:rtl w:val="0"/>
        </w:rPr>
      </w:r>
    </w:p>
    <w:p w:rsidR="00000000" w:rsidDel="00000000" w:rsidP="00000000" w:rsidRDefault="00000000" w:rsidRPr="00000000" w14:paraId="0000002C">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2D">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2E">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2F">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30">
      <w:pPr>
        <w:spacing w:after="0" w:lineRule="auto"/>
        <w:ind w:left="567" w:right="567" w:firstLine="0"/>
        <w:jc w:val="both"/>
        <w:rPr>
          <w:sz w:val="24"/>
          <w:szCs w:val="24"/>
        </w:rPr>
      </w:pPr>
      <w:r w:rsidDel="00000000" w:rsidR="00000000" w:rsidRPr="00000000">
        <w:rPr>
          <w:sz w:val="24"/>
          <w:szCs w:val="24"/>
          <w:rtl w:val="0"/>
        </w:rPr>
        <w:t xml:space="preserve">Human Resources/Head Office will be responsible for monitoring the operation of the policy in respect of employees and job applicants, including periodic departmental audits.</w:t>
      </w:r>
    </w:p>
    <w:p w:rsidR="00000000" w:rsidDel="00000000" w:rsidP="00000000" w:rsidRDefault="00000000" w:rsidRPr="00000000" w14:paraId="00000031">
      <w:pPr>
        <w:spacing w:after="0" w:lineRule="auto"/>
        <w:ind w:right="567"/>
        <w:jc w:val="both"/>
        <w:rPr>
          <w:sz w:val="24"/>
          <w:szCs w:val="24"/>
        </w:rPr>
      </w:pPr>
      <w:r w:rsidDel="00000000" w:rsidR="00000000" w:rsidRPr="00000000">
        <w:rPr>
          <w:sz w:val="24"/>
          <w:szCs w:val="24"/>
          <w:rtl w:val="0"/>
        </w:rPr>
        <w:tab/>
      </w:r>
    </w:p>
    <w:p w:rsidR="00000000" w:rsidDel="00000000" w:rsidP="00000000" w:rsidRDefault="00000000" w:rsidRPr="00000000" w14:paraId="00000032">
      <w:pPr>
        <w:spacing w:after="0" w:lineRule="auto"/>
        <w:ind w:left="567" w:right="567" w:firstLine="0"/>
        <w:jc w:val="both"/>
        <w:rPr>
          <w:b w:val="1"/>
          <w:sz w:val="24"/>
          <w:szCs w:val="24"/>
        </w:rPr>
      </w:pPr>
      <w:r w:rsidDel="00000000" w:rsidR="00000000" w:rsidRPr="00000000">
        <w:rPr>
          <w:b w:val="1"/>
          <w:sz w:val="24"/>
          <w:szCs w:val="24"/>
          <w:rtl w:val="0"/>
        </w:rPr>
        <w:t xml:space="preserve">RESPONSIBILITIES OF STAFF</w:t>
      </w:r>
    </w:p>
    <w:p w:rsidR="00000000" w:rsidDel="00000000" w:rsidP="00000000" w:rsidRDefault="00000000" w:rsidRPr="00000000" w14:paraId="00000033">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34">
      <w:pPr>
        <w:spacing w:after="0" w:lineRule="auto"/>
        <w:ind w:left="567" w:right="567" w:firstLine="0"/>
        <w:jc w:val="both"/>
        <w:rPr>
          <w:sz w:val="24"/>
          <w:szCs w:val="24"/>
        </w:rPr>
      </w:pPr>
      <w:r w:rsidDel="00000000" w:rsidR="00000000" w:rsidRPr="00000000">
        <w:rPr>
          <w:sz w:val="24"/>
          <w:szCs w:val="24"/>
          <w:rtl w:val="0"/>
        </w:rPr>
        <w:t xml:space="preserve">Responsibility for ensuring that there is no unlawful discrimination rests with all staff and the attitudes of staff are crucial to the successful operation of fair employment practices. In particular, all members of staff should:</w:t>
      </w:r>
    </w:p>
    <w:p w:rsidR="00000000" w:rsidDel="00000000" w:rsidP="00000000" w:rsidRDefault="00000000" w:rsidRPr="00000000" w14:paraId="00000035">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comply with the policy and arrangements:</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not discriminate in their day to day activities or induce others to do so:</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not victimise, harass or intimidate other staff or groups who have, or are perceived to have one of the protected characteristics.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1287" w:right="567" w:firstLine="0"/>
        <w:jc w:val="both"/>
        <w:rPr>
          <w:sz w:val="24"/>
          <w:szCs w:val="24"/>
        </w:rPr>
      </w:pP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ensure no individual is discriminated against or harassed because of their association with another individual who has a protected characteristic.</w:t>
      </w: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inform their manager if they become aware of any discriminatory practice.</w:t>
      </w:r>
    </w:p>
    <w:p w:rsidR="00000000" w:rsidDel="00000000" w:rsidP="00000000" w:rsidRDefault="00000000" w:rsidRPr="00000000" w14:paraId="0000003C">
      <w:pPr>
        <w:spacing w:after="0" w:lineRule="auto"/>
        <w:ind w:right="567"/>
        <w:jc w:val="both"/>
        <w:rPr>
          <w:sz w:val="24"/>
          <w:szCs w:val="24"/>
        </w:rPr>
      </w:pPr>
      <w:r w:rsidDel="00000000" w:rsidR="00000000" w:rsidRPr="00000000">
        <w:rPr>
          <w:rtl w:val="0"/>
        </w:rPr>
      </w:r>
    </w:p>
    <w:p w:rsidR="00000000" w:rsidDel="00000000" w:rsidP="00000000" w:rsidRDefault="00000000" w:rsidRPr="00000000" w14:paraId="0000003D">
      <w:pPr>
        <w:spacing w:after="0" w:lineRule="auto"/>
        <w:ind w:left="567" w:right="567" w:firstLine="0"/>
        <w:jc w:val="both"/>
        <w:rPr>
          <w:b w:val="1"/>
          <w:sz w:val="24"/>
          <w:szCs w:val="24"/>
        </w:rPr>
      </w:pPr>
      <w:r w:rsidDel="00000000" w:rsidR="00000000" w:rsidRPr="00000000">
        <w:rPr>
          <w:b w:val="1"/>
          <w:sz w:val="24"/>
          <w:szCs w:val="24"/>
          <w:rtl w:val="0"/>
        </w:rPr>
        <w:t xml:space="preserve">THIRD PARTIES</w:t>
      </w:r>
    </w:p>
    <w:p w:rsidR="00000000" w:rsidDel="00000000" w:rsidP="00000000" w:rsidRDefault="00000000" w:rsidRPr="00000000" w14:paraId="0000003E">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3F">
      <w:pPr>
        <w:spacing w:after="0" w:lineRule="auto"/>
        <w:ind w:left="567" w:right="567" w:firstLine="0"/>
        <w:jc w:val="both"/>
        <w:rPr>
          <w:sz w:val="24"/>
          <w:szCs w:val="24"/>
        </w:rPr>
      </w:pPr>
      <w:r w:rsidDel="00000000" w:rsidR="00000000" w:rsidRPr="00000000">
        <w:rPr>
          <w:sz w:val="24"/>
          <w:szCs w:val="24"/>
          <w:rtl w:val="0"/>
        </w:rPr>
        <w:t xml:space="preserve">Third-party harassment occurs where a Company employee is harassed, and the harassment is related to a protected characteristic, by third parties such as clients or customers. Notting Hill College will not tolerate such actions against its staff, and the employee concerned should inform their manager/supervisor at once that this has occurred. Notting Hill College will fully investigate and take all reasonable steps to ensure such harassment does not happen again.</w:t>
      </w:r>
    </w:p>
    <w:p w:rsidR="00000000" w:rsidDel="00000000" w:rsidP="00000000" w:rsidRDefault="00000000" w:rsidRPr="00000000" w14:paraId="00000040">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41">
      <w:pPr>
        <w:spacing w:after="0" w:lineRule="auto"/>
        <w:ind w:left="567" w:right="567" w:firstLine="0"/>
        <w:jc w:val="both"/>
        <w:rPr>
          <w:b w:val="1"/>
          <w:sz w:val="24"/>
          <w:szCs w:val="24"/>
        </w:rPr>
      </w:pPr>
      <w:r w:rsidDel="00000000" w:rsidR="00000000" w:rsidRPr="00000000">
        <w:rPr>
          <w:b w:val="1"/>
          <w:sz w:val="24"/>
          <w:szCs w:val="24"/>
          <w:rtl w:val="0"/>
        </w:rPr>
        <w:t xml:space="preserve">RELATED POLICIES AND ARRANGEMENTS</w:t>
      </w:r>
    </w:p>
    <w:p w:rsidR="00000000" w:rsidDel="00000000" w:rsidP="00000000" w:rsidRDefault="00000000" w:rsidRPr="00000000" w14:paraId="00000042">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43">
      <w:pPr>
        <w:spacing w:after="0" w:lineRule="auto"/>
        <w:ind w:left="567" w:right="567" w:firstLine="0"/>
        <w:jc w:val="both"/>
        <w:rPr>
          <w:sz w:val="24"/>
          <w:szCs w:val="24"/>
        </w:rPr>
      </w:pPr>
      <w:r w:rsidDel="00000000" w:rsidR="00000000" w:rsidRPr="00000000">
        <w:rPr>
          <w:sz w:val="24"/>
          <w:szCs w:val="24"/>
          <w:rtl w:val="0"/>
        </w:rPr>
        <w:t xml:space="preserve">All employment policies and arrangements have a bearing on equality of opportunity. The Company policies will be reviewed regularly and any discriminatory elements removed.</w:t>
      </w:r>
    </w:p>
    <w:p w:rsidR="00000000" w:rsidDel="00000000" w:rsidP="00000000" w:rsidRDefault="00000000" w:rsidRPr="00000000" w14:paraId="00000044">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45">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46">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47">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48">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49">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4A">
      <w:pPr>
        <w:spacing w:after="0" w:lineRule="auto"/>
        <w:ind w:left="567" w:right="567" w:firstLine="0"/>
        <w:jc w:val="both"/>
        <w:rPr>
          <w:b w:val="1"/>
          <w:sz w:val="24"/>
          <w:szCs w:val="24"/>
        </w:rPr>
      </w:pPr>
      <w:r w:rsidDel="00000000" w:rsidR="00000000" w:rsidRPr="00000000">
        <w:rPr>
          <w:b w:val="1"/>
          <w:sz w:val="24"/>
          <w:szCs w:val="24"/>
          <w:rtl w:val="0"/>
        </w:rPr>
        <w:t xml:space="preserve">RIGHTS OF DISABLED PEOPLE</w:t>
      </w:r>
    </w:p>
    <w:p w:rsidR="00000000" w:rsidDel="00000000" w:rsidP="00000000" w:rsidRDefault="00000000" w:rsidRPr="00000000" w14:paraId="0000004B">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4C">
      <w:pPr>
        <w:spacing w:after="0" w:lineRule="auto"/>
        <w:ind w:left="0" w:right="567" w:firstLine="0"/>
        <w:jc w:val="both"/>
        <w:rPr>
          <w:sz w:val="24"/>
          <w:szCs w:val="24"/>
        </w:rPr>
      </w:pPr>
      <w:r w:rsidDel="00000000" w:rsidR="00000000" w:rsidRPr="00000000">
        <w:rPr>
          <w:sz w:val="24"/>
          <w:szCs w:val="24"/>
          <w:rtl w:val="0"/>
        </w:rPr>
        <w:t xml:space="preserve">       The Company attaches particular importance to the needs of disabled people.</w:t>
      </w:r>
    </w:p>
    <w:p w:rsidR="00000000" w:rsidDel="00000000" w:rsidP="00000000" w:rsidRDefault="00000000" w:rsidRPr="00000000" w14:paraId="0000004D">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4E">
      <w:pPr>
        <w:spacing w:after="0" w:lineRule="auto"/>
        <w:ind w:left="0" w:right="567" w:firstLine="0"/>
        <w:jc w:val="both"/>
        <w:rPr>
          <w:sz w:val="24"/>
          <w:szCs w:val="24"/>
        </w:rPr>
      </w:pPr>
      <w:r w:rsidDel="00000000" w:rsidR="00000000" w:rsidRPr="00000000">
        <w:rPr>
          <w:sz w:val="24"/>
          <w:szCs w:val="24"/>
          <w:rtl w:val="0"/>
        </w:rPr>
        <w:t xml:space="preserve">        Under the terms of this policy, managers are required to:</w:t>
      </w:r>
    </w:p>
    <w:p w:rsidR="00000000" w:rsidDel="00000000" w:rsidP="00000000" w:rsidRDefault="00000000" w:rsidRPr="00000000" w14:paraId="0000004F">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make reasonable adjustments to maintain the services of an employee who becomes disabled, for example, training, provision of special equipment, reduced working hours. (NB: managers are expected to seek advice on the availability of advice and guidance from external agencies to maintain disabled people in employment);</w:t>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include disabled people in training/development programmes;</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give full and proper consideration to disabled people who apply for jobs, having regard to making reasonable adjustments for their particular aptitudes and abilities to allow them to be able to do the job.</w:t>
      </w:r>
    </w:p>
    <w:p w:rsidR="00000000" w:rsidDel="00000000" w:rsidP="00000000" w:rsidRDefault="00000000" w:rsidRPr="00000000" w14:paraId="00000053">
      <w:pPr>
        <w:spacing w:after="0" w:lineRule="auto"/>
        <w:ind w:right="567"/>
        <w:jc w:val="both"/>
        <w:rPr>
          <w:sz w:val="24"/>
          <w:szCs w:val="24"/>
        </w:rPr>
      </w:pPr>
      <w:r w:rsidDel="00000000" w:rsidR="00000000" w:rsidRPr="00000000">
        <w:rPr>
          <w:rtl w:val="0"/>
        </w:rPr>
      </w:r>
    </w:p>
    <w:p w:rsidR="00000000" w:rsidDel="00000000" w:rsidP="00000000" w:rsidRDefault="00000000" w:rsidRPr="00000000" w14:paraId="00000054">
      <w:pPr>
        <w:spacing w:after="0" w:lineRule="auto"/>
        <w:ind w:left="0" w:right="567" w:firstLine="0"/>
        <w:jc w:val="both"/>
        <w:rPr>
          <w:b w:val="1"/>
          <w:sz w:val="24"/>
          <w:szCs w:val="24"/>
        </w:rPr>
      </w:pPr>
      <w:r w:rsidDel="00000000" w:rsidR="00000000" w:rsidRPr="00000000">
        <w:rPr>
          <w:b w:val="1"/>
          <w:sz w:val="24"/>
          <w:szCs w:val="24"/>
          <w:rtl w:val="0"/>
        </w:rPr>
        <w:t xml:space="preserve">         EQUALITY TRAINING</w:t>
      </w:r>
    </w:p>
    <w:p w:rsidR="00000000" w:rsidDel="00000000" w:rsidP="00000000" w:rsidRDefault="00000000" w:rsidRPr="00000000" w14:paraId="00000055">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56">
      <w:pPr>
        <w:spacing w:after="0" w:lineRule="auto"/>
        <w:ind w:left="567" w:right="567" w:firstLine="0"/>
        <w:jc w:val="both"/>
        <w:rPr>
          <w:sz w:val="24"/>
          <w:szCs w:val="24"/>
        </w:rPr>
      </w:pPr>
      <w:r w:rsidDel="00000000" w:rsidR="00000000" w:rsidRPr="00000000">
        <w:rPr>
          <w:sz w:val="24"/>
          <w:szCs w:val="24"/>
          <w:rtl w:val="0"/>
        </w:rPr>
        <w:t xml:space="preserve">A series of regular briefing sessions will be held for staff on equality issues. These will be repeated as necessary. Equality information is also included in induction programmes.</w:t>
      </w:r>
    </w:p>
    <w:p w:rsidR="00000000" w:rsidDel="00000000" w:rsidP="00000000" w:rsidRDefault="00000000" w:rsidRPr="00000000" w14:paraId="00000057">
      <w:pPr>
        <w:spacing w:after="0" w:lineRule="auto"/>
        <w:ind w:left="0" w:right="567" w:firstLine="0"/>
        <w:jc w:val="both"/>
        <w:rPr>
          <w:sz w:val="24"/>
          <w:szCs w:val="24"/>
        </w:rPr>
      </w:pPr>
      <w:r w:rsidDel="00000000" w:rsidR="00000000" w:rsidRPr="00000000">
        <w:rPr>
          <w:rtl w:val="0"/>
        </w:rPr>
      </w:r>
    </w:p>
    <w:p w:rsidR="00000000" w:rsidDel="00000000" w:rsidP="00000000" w:rsidRDefault="00000000" w:rsidRPr="00000000" w14:paraId="00000058">
      <w:pPr>
        <w:spacing w:after="0" w:lineRule="auto"/>
        <w:ind w:left="567" w:right="567" w:firstLine="0"/>
        <w:jc w:val="both"/>
        <w:rPr>
          <w:sz w:val="24"/>
          <w:szCs w:val="24"/>
        </w:rPr>
      </w:pPr>
      <w:r w:rsidDel="00000000" w:rsidR="00000000" w:rsidRPr="00000000">
        <w:rPr>
          <w:sz w:val="24"/>
          <w:szCs w:val="24"/>
          <w:rtl w:val="0"/>
        </w:rPr>
        <w:t xml:space="preserve">Training will be provided for managers on this policy and the associated arrangements. All managers who have an involvement in the recruitment and selection process will receive specialist training.</w:t>
      </w:r>
    </w:p>
    <w:p w:rsidR="00000000" w:rsidDel="00000000" w:rsidP="00000000" w:rsidRDefault="00000000" w:rsidRPr="00000000" w14:paraId="00000059">
      <w:pPr>
        <w:spacing w:after="0" w:lineRule="auto"/>
        <w:ind w:left="0" w:right="567" w:firstLine="0"/>
        <w:jc w:val="both"/>
        <w:rPr>
          <w:b w:val="1"/>
          <w:sz w:val="24"/>
          <w:szCs w:val="24"/>
        </w:rPr>
      </w:pPr>
      <w:r w:rsidDel="00000000" w:rsidR="00000000" w:rsidRPr="00000000">
        <w:rPr>
          <w:rtl w:val="0"/>
        </w:rPr>
      </w:r>
    </w:p>
    <w:p w:rsidR="00000000" w:rsidDel="00000000" w:rsidP="00000000" w:rsidRDefault="00000000" w:rsidRPr="00000000" w14:paraId="0000005A">
      <w:pPr>
        <w:spacing w:after="0" w:lineRule="auto"/>
        <w:ind w:left="567" w:right="567" w:firstLine="0"/>
        <w:jc w:val="both"/>
        <w:rPr>
          <w:b w:val="1"/>
          <w:sz w:val="24"/>
          <w:szCs w:val="24"/>
        </w:rPr>
      </w:pPr>
      <w:r w:rsidDel="00000000" w:rsidR="00000000" w:rsidRPr="00000000">
        <w:rPr>
          <w:b w:val="1"/>
          <w:sz w:val="24"/>
          <w:szCs w:val="24"/>
          <w:rtl w:val="0"/>
        </w:rPr>
        <w:t xml:space="preserve">MONITORING</w:t>
      </w:r>
    </w:p>
    <w:p w:rsidR="00000000" w:rsidDel="00000000" w:rsidP="00000000" w:rsidRDefault="00000000" w:rsidRPr="00000000" w14:paraId="0000005B">
      <w:pPr>
        <w:spacing w:after="0" w:lineRule="auto"/>
        <w:ind w:left="567" w:right="567" w:firstLine="0"/>
        <w:jc w:val="both"/>
        <w:rPr>
          <w:b w:val="1"/>
          <w:sz w:val="24"/>
          <w:szCs w:val="24"/>
        </w:rPr>
      </w:pPr>
      <w:r w:rsidDel="00000000" w:rsidR="00000000" w:rsidRPr="00000000">
        <w:rPr>
          <w:rtl w:val="0"/>
        </w:rPr>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The Company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ind w:right="567"/>
        <w:jc w:val="both"/>
        <w:rPr>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right="567"/>
        <w:jc w:val="both"/>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right="567"/>
        <w:jc w:val="both"/>
        <w:rPr>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right="567"/>
        <w:jc w:val="both"/>
        <w:rPr>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right="567"/>
        <w:jc w:val="both"/>
        <w:rPr>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ind w:left="0" w:right="567" w:firstLine="0"/>
        <w:jc w:val="both"/>
        <w:rPr>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0" w:right="567" w:firstLine="0"/>
        <w:jc w:val="both"/>
        <w:rPr>
          <w:sz w:val="24"/>
          <w:szCs w:val="24"/>
        </w:rPr>
      </w:pPr>
      <w:r w:rsidDel="00000000" w:rsidR="00000000" w:rsidRPr="00000000">
        <w:rPr>
          <w:rtl w:val="0"/>
        </w:rPr>
      </w:r>
    </w:p>
    <w:p w:rsidR="00000000" w:rsidDel="00000000" w:rsidP="00000000" w:rsidRDefault="00000000" w:rsidRPr="00000000" w14:paraId="00000064">
      <w:pPr>
        <w:numPr>
          <w:ilvl w:val="0"/>
          <w:numId w:val="8"/>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The system will involve the routine collection and analysis of information on employees by gender, marital status, ethnic origin, sexual orientation, religion/beliefs, grade and length of service in current grade. Information </w:t>
      </w:r>
      <w:r w:rsidDel="00000000" w:rsidR="00000000" w:rsidRPr="00000000">
        <w:rPr>
          <w:rtl w:val="0"/>
        </w:rPr>
      </w:r>
    </w:p>
    <w:p w:rsidR="00000000" w:rsidDel="00000000" w:rsidP="00000000" w:rsidRDefault="00000000" w:rsidRPr="00000000" w14:paraId="00000065">
      <w:pPr>
        <w:numPr>
          <w:ilvl w:val="0"/>
          <w:numId w:val="8"/>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regarding the number of staff who declare themselves as disabled will also be maintained.</w:t>
      </w:r>
    </w:p>
    <w:p w:rsidR="00000000" w:rsidDel="00000000" w:rsidP="00000000" w:rsidRDefault="00000000" w:rsidRPr="00000000" w14:paraId="00000066">
      <w:pPr>
        <w:numPr>
          <w:ilvl w:val="0"/>
          <w:numId w:val="8"/>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There will also be regular assessments to measure the extent to which recruitment to first appointment, internal promotion and access to training/development opportunities affect equal opportunities for all groups.</w:t>
      </w:r>
    </w:p>
    <w:p w:rsidR="00000000" w:rsidDel="00000000" w:rsidP="00000000" w:rsidRDefault="00000000" w:rsidRPr="00000000" w14:paraId="00000067">
      <w:pPr>
        <w:numPr>
          <w:ilvl w:val="0"/>
          <w:numId w:val="8"/>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We will maintain information on staff who have been involved in certain key policies: Disciplinary, Grievance and Bullying &amp; Harassment.</w:t>
      </w:r>
    </w:p>
    <w:p w:rsidR="00000000" w:rsidDel="00000000" w:rsidP="00000000" w:rsidRDefault="00000000" w:rsidRPr="00000000" w14:paraId="00000068">
      <w:pPr>
        <w:numPr>
          <w:ilvl w:val="0"/>
          <w:numId w:val="8"/>
        </w:numPr>
        <w:pBdr>
          <w:top w:space="0" w:sz="0" w:val="nil"/>
          <w:left w:space="0" w:sz="0" w:val="nil"/>
          <w:bottom w:space="0" w:sz="0" w:val="nil"/>
          <w:right w:space="0" w:sz="0" w:val="nil"/>
          <w:between w:space="0" w:sz="0" w:val="nil"/>
        </w:pBdr>
        <w:spacing w:after="0" w:lineRule="auto"/>
        <w:ind w:left="1287" w:right="567" w:hanging="360"/>
        <w:jc w:val="both"/>
        <w:rPr>
          <w:color w:val="000000"/>
          <w:sz w:val="24"/>
          <w:szCs w:val="24"/>
        </w:rPr>
      </w:pPr>
      <w:r w:rsidDel="00000000" w:rsidR="00000000" w:rsidRPr="00000000">
        <w:rPr>
          <w:color w:val="000000"/>
          <w:sz w:val="24"/>
          <w:szCs w:val="24"/>
          <w:rtl w:val="0"/>
        </w:rPr>
        <w:t xml:space="preserve">Where appropriate </w:t>
      </w:r>
      <w:r w:rsidDel="00000000" w:rsidR="00000000" w:rsidRPr="00000000">
        <w:rPr>
          <w:b w:val="1"/>
          <w:color w:val="000000"/>
          <w:sz w:val="24"/>
          <w:szCs w:val="24"/>
          <w:rtl w:val="0"/>
        </w:rPr>
        <w:t xml:space="preserve">equality impact assessments </w:t>
      </w:r>
      <w:r w:rsidDel="00000000" w:rsidR="00000000" w:rsidRPr="00000000">
        <w:rPr>
          <w:color w:val="000000"/>
          <w:sz w:val="24"/>
          <w:szCs w:val="24"/>
          <w:rtl w:val="0"/>
        </w:rPr>
        <w:t xml:space="preserve">will be carried out on the results of monitoring to ascertain the effect of the Company policies and our services/products may have on those who experience them.</w:t>
      </w:r>
    </w:p>
    <w:p w:rsidR="00000000" w:rsidDel="00000000" w:rsidP="00000000" w:rsidRDefault="00000000" w:rsidRPr="00000000" w14:paraId="00000069">
      <w:pPr>
        <w:numPr>
          <w:ilvl w:val="0"/>
          <w:numId w:val="8"/>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The information collected for monitoring will be treated as confidential and it will not be used for any other purpose.</w:t>
      </w:r>
    </w:p>
    <w:p w:rsidR="00000000" w:rsidDel="00000000" w:rsidP="00000000" w:rsidRDefault="00000000" w:rsidRPr="00000000" w14:paraId="0000006A">
      <w:pPr>
        <w:numPr>
          <w:ilvl w:val="0"/>
          <w:numId w:val="8"/>
        </w:numPr>
        <w:pBdr>
          <w:top w:space="0" w:sz="0" w:val="nil"/>
          <w:left w:space="0" w:sz="0" w:val="nil"/>
          <w:bottom w:space="0" w:sz="0" w:val="nil"/>
          <w:right w:space="0" w:sz="0" w:val="nil"/>
          <w:between w:space="0" w:sz="0" w:val="nil"/>
        </w:pBdr>
        <w:spacing w:after="0" w:lineRule="auto"/>
        <w:ind w:left="1287" w:right="567"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If monitoring shows that the Company, or areas within it, are not representative, or that sections of our workforce are not progressing properly within the Company, then an action plan will be developed to address these issues. This will include a review of recruitment and selections procedures, Company policies and practice as well as consideration of taking legal positive action.</w:t>
      </w:r>
    </w:p>
    <w:p w:rsidR="00000000" w:rsidDel="00000000" w:rsidP="00000000" w:rsidRDefault="00000000" w:rsidRPr="00000000" w14:paraId="0000006B">
      <w:pPr>
        <w:spacing w:after="0" w:lineRule="auto"/>
        <w:ind w:right="567"/>
        <w:jc w:val="both"/>
        <w:rPr>
          <w:sz w:val="24"/>
          <w:szCs w:val="24"/>
        </w:rPr>
      </w:pPr>
      <w:r w:rsidDel="00000000" w:rsidR="00000000" w:rsidRPr="00000000">
        <w:rPr>
          <w:rtl w:val="0"/>
        </w:rPr>
      </w:r>
    </w:p>
    <w:p w:rsidR="00000000" w:rsidDel="00000000" w:rsidP="00000000" w:rsidRDefault="00000000" w:rsidRPr="00000000" w14:paraId="0000006C">
      <w:pPr>
        <w:spacing w:after="0" w:lineRule="auto"/>
        <w:ind w:left="0" w:right="567" w:firstLine="0"/>
        <w:jc w:val="both"/>
        <w:rPr>
          <w:b w:val="1"/>
          <w:sz w:val="24"/>
          <w:szCs w:val="24"/>
        </w:rPr>
      </w:pPr>
      <w:r w:rsidDel="00000000" w:rsidR="00000000" w:rsidRPr="00000000">
        <w:rPr>
          <w:b w:val="1"/>
          <w:sz w:val="24"/>
          <w:szCs w:val="24"/>
          <w:rtl w:val="0"/>
        </w:rPr>
        <w:t xml:space="preserve">GRIEVANCES/DISCIPLINE</w:t>
      </w:r>
    </w:p>
    <w:p w:rsidR="00000000" w:rsidDel="00000000" w:rsidP="00000000" w:rsidRDefault="00000000" w:rsidRPr="00000000" w14:paraId="0000006D">
      <w:pPr>
        <w:spacing w:after="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6E">
      <w:pPr>
        <w:spacing w:after="0" w:lineRule="auto"/>
        <w:ind w:left="0" w:right="567" w:firstLine="0"/>
        <w:jc w:val="both"/>
        <w:rPr>
          <w:sz w:val="24"/>
          <w:szCs w:val="24"/>
        </w:rPr>
      </w:pPr>
      <w:r w:rsidDel="00000000" w:rsidR="00000000" w:rsidRPr="00000000">
        <w:rPr>
          <w:sz w:val="24"/>
          <w:szCs w:val="24"/>
          <w:rtl w:val="0"/>
        </w:rPr>
        <w:t xml:space="preserve">Employees have a right to pursue a complaint concerning discrimination or victimisation via the Company Grievance or Harassment Procedures.</w:t>
      </w:r>
    </w:p>
    <w:p w:rsidR="00000000" w:rsidDel="00000000" w:rsidP="00000000" w:rsidRDefault="00000000" w:rsidRPr="00000000" w14:paraId="0000006F">
      <w:pPr>
        <w:spacing w:after="0" w:lineRule="auto"/>
        <w:ind w:left="0" w:right="567" w:firstLine="0"/>
        <w:jc w:val="both"/>
        <w:rPr>
          <w:sz w:val="24"/>
          <w:szCs w:val="24"/>
        </w:rPr>
      </w:pPr>
      <w:r w:rsidDel="00000000" w:rsidR="00000000" w:rsidRPr="00000000">
        <w:rPr>
          <w:rtl w:val="0"/>
        </w:rPr>
      </w:r>
    </w:p>
    <w:p w:rsidR="00000000" w:rsidDel="00000000" w:rsidP="00000000" w:rsidRDefault="00000000" w:rsidRPr="00000000" w14:paraId="00000070">
      <w:pPr>
        <w:spacing w:after="0" w:lineRule="auto"/>
        <w:ind w:left="0" w:right="567" w:firstLine="0"/>
        <w:jc w:val="both"/>
        <w:rPr>
          <w:sz w:val="24"/>
          <w:szCs w:val="24"/>
        </w:rPr>
      </w:pPr>
      <w:r w:rsidDel="00000000" w:rsidR="00000000" w:rsidRPr="00000000">
        <w:rPr>
          <w:sz w:val="24"/>
          <w:szCs w:val="24"/>
          <w:rtl w:val="0"/>
        </w:rPr>
        <w:t xml:space="preserve">Discrimination and victimisation will be treated as disciplinary offences and they will be dealt with under the Company Disciplinary Procedure.</w:t>
      </w:r>
    </w:p>
    <w:p w:rsidR="00000000" w:rsidDel="00000000" w:rsidP="00000000" w:rsidRDefault="00000000" w:rsidRPr="00000000" w14:paraId="00000071">
      <w:pPr>
        <w:spacing w:after="0" w:lineRule="auto"/>
        <w:ind w:right="567"/>
        <w:jc w:val="both"/>
        <w:rPr>
          <w:b w:val="1"/>
          <w:sz w:val="24"/>
          <w:szCs w:val="24"/>
        </w:rPr>
      </w:pPr>
      <w:r w:rsidDel="00000000" w:rsidR="00000000" w:rsidRPr="00000000">
        <w:rPr>
          <w:rtl w:val="0"/>
        </w:rPr>
      </w:r>
    </w:p>
    <w:p w:rsidR="00000000" w:rsidDel="00000000" w:rsidP="00000000" w:rsidRDefault="00000000" w:rsidRPr="00000000" w14:paraId="00000072">
      <w:pPr>
        <w:spacing w:after="0" w:lineRule="auto"/>
        <w:ind w:right="567"/>
        <w:jc w:val="both"/>
        <w:rPr>
          <w:b w:val="1"/>
          <w:sz w:val="24"/>
          <w:szCs w:val="24"/>
        </w:rPr>
      </w:pPr>
      <w:r w:rsidDel="00000000" w:rsidR="00000000" w:rsidRPr="00000000">
        <w:rPr>
          <w:b w:val="1"/>
          <w:sz w:val="24"/>
          <w:szCs w:val="24"/>
          <w:rtl w:val="0"/>
        </w:rPr>
        <w:t xml:space="preserve">REVIEW</w:t>
      </w:r>
    </w:p>
    <w:p w:rsidR="00000000" w:rsidDel="00000000" w:rsidP="00000000" w:rsidRDefault="00000000" w:rsidRPr="00000000" w14:paraId="00000073">
      <w:pPr>
        <w:spacing w:after="0" w:lineRule="auto"/>
        <w:jc w:val="both"/>
        <w:rPr>
          <w:sz w:val="24"/>
          <w:szCs w:val="24"/>
        </w:rPr>
      </w:pPr>
      <w:r w:rsidDel="00000000" w:rsidR="00000000" w:rsidRPr="00000000">
        <w:rPr>
          <w:sz w:val="24"/>
          <w:szCs w:val="24"/>
          <w:rtl w:val="0"/>
        </w:rPr>
        <w:t xml:space="preserve">The effectiveness of this policy and associated arrangements will be reviewed </w:t>
      </w:r>
      <w:r w:rsidDel="00000000" w:rsidR="00000000" w:rsidRPr="00000000">
        <w:rPr>
          <w:b w:val="1"/>
          <w:sz w:val="24"/>
          <w:szCs w:val="24"/>
          <w:rtl w:val="0"/>
        </w:rPr>
        <w:t xml:space="preserve">annually</w:t>
      </w:r>
      <w:r w:rsidDel="00000000" w:rsidR="00000000" w:rsidRPr="00000000">
        <w:rPr>
          <w:sz w:val="24"/>
          <w:szCs w:val="24"/>
          <w:rtl w:val="0"/>
        </w:rPr>
        <w:t xml:space="preserve">       under the direct supervision of the Company Chief Executive.</w:t>
      </w:r>
    </w:p>
    <w:p w:rsidR="00000000" w:rsidDel="00000000" w:rsidP="00000000" w:rsidRDefault="00000000" w:rsidRPr="00000000" w14:paraId="00000074">
      <w:pPr>
        <w:spacing w:after="0" w:lineRule="auto"/>
        <w:jc w:val="both"/>
        <w:rPr>
          <w:sz w:val="24"/>
          <w:szCs w:val="24"/>
        </w:rPr>
      </w:pPr>
      <w:r w:rsidDel="00000000" w:rsidR="00000000" w:rsidRPr="00000000">
        <w:rPr>
          <w:rtl w:val="0"/>
        </w:rPr>
      </w:r>
    </w:p>
    <w:p w:rsidR="00000000" w:rsidDel="00000000" w:rsidP="00000000" w:rsidRDefault="00000000" w:rsidRPr="00000000" w14:paraId="00000075">
      <w:pPr>
        <w:spacing w:after="0" w:lineRule="auto"/>
        <w:jc w:val="both"/>
        <w:rPr>
          <w:sz w:val="24"/>
          <w:szCs w:val="24"/>
        </w:rPr>
      </w:pPr>
      <w:r w:rsidDel="00000000" w:rsidR="00000000" w:rsidRPr="00000000">
        <w:rPr>
          <w:rtl w:val="0"/>
        </w:rPr>
      </w:r>
    </w:p>
    <w:p w:rsidR="00000000" w:rsidDel="00000000" w:rsidP="00000000" w:rsidRDefault="00000000" w:rsidRPr="00000000" w14:paraId="00000076">
      <w:pPr>
        <w:spacing w:after="0" w:lineRule="auto"/>
        <w:jc w:val="both"/>
        <w:rPr>
          <w:sz w:val="24"/>
          <w:szCs w:val="24"/>
        </w:rPr>
      </w:pPr>
      <w:r w:rsidDel="00000000" w:rsidR="00000000" w:rsidRPr="00000000">
        <w:rPr>
          <w:rtl w:val="0"/>
        </w:rPr>
      </w:r>
    </w:p>
    <w:p w:rsidR="00000000" w:rsidDel="00000000" w:rsidP="00000000" w:rsidRDefault="00000000" w:rsidRPr="00000000" w14:paraId="00000077">
      <w:pPr>
        <w:spacing w:after="0" w:lineRule="auto"/>
        <w:jc w:val="both"/>
        <w:rPr>
          <w:sz w:val="24"/>
          <w:szCs w:val="24"/>
        </w:rPr>
      </w:pPr>
      <w:r w:rsidDel="00000000" w:rsidR="00000000" w:rsidRPr="00000000">
        <w:rPr>
          <w:rtl w:val="0"/>
        </w:rPr>
      </w:r>
    </w:p>
    <w:p w:rsidR="00000000" w:rsidDel="00000000" w:rsidP="00000000" w:rsidRDefault="00000000" w:rsidRPr="00000000" w14:paraId="00000078">
      <w:pPr>
        <w:spacing w:after="0" w:lineRule="auto"/>
        <w:jc w:val="both"/>
        <w:rPr>
          <w:sz w:val="24"/>
          <w:szCs w:val="24"/>
        </w:rPr>
      </w:pPr>
      <w:r w:rsidDel="00000000" w:rsidR="00000000" w:rsidRPr="00000000">
        <w:rPr>
          <w:rtl w:val="0"/>
        </w:rPr>
      </w:r>
    </w:p>
    <w:p w:rsidR="00000000" w:rsidDel="00000000" w:rsidP="00000000" w:rsidRDefault="00000000" w:rsidRPr="00000000" w14:paraId="00000079">
      <w:pPr>
        <w:spacing w:after="0" w:lineRule="auto"/>
        <w:jc w:val="both"/>
        <w:rPr>
          <w:sz w:val="24"/>
          <w:szCs w:val="24"/>
        </w:rPr>
      </w:pPr>
      <w:r w:rsidDel="00000000" w:rsidR="00000000" w:rsidRPr="00000000">
        <w:rPr>
          <w:rtl w:val="0"/>
        </w:rPr>
      </w:r>
    </w:p>
    <w:p w:rsidR="00000000" w:rsidDel="00000000" w:rsidP="00000000" w:rsidRDefault="00000000" w:rsidRPr="00000000" w14:paraId="0000007A">
      <w:pPr>
        <w:shd w:fill="ffffff" w:val="clear"/>
        <w:spacing w:after="280" w:before="280" w:line="240" w:lineRule="auto"/>
        <w:rPr>
          <w:b w:val="1"/>
          <w:sz w:val="24"/>
          <w:szCs w:val="24"/>
        </w:rPr>
      </w:pPr>
      <w:r w:rsidDel="00000000" w:rsidR="00000000" w:rsidRPr="00000000">
        <w:rPr>
          <w:b w:val="1"/>
          <w:sz w:val="24"/>
          <w:szCs w:val="24"/>
          <w:rtl w:val="0"/>
        </w:rPr>
        <w:t xml:space="preserve">EQUAL OPPORTUNITIES POLICY STATEMENT:</w:t>
        <w:br w:type="textWrapping"/>
      </w:r>
    </w:p>
    <w:p w:rsidR="00000000" w:rsidDel="00000000" w:rsidP="00000000" w:rsidRDefault="00000000" w:rsidRPr="00000000" w14:paraId="0000007B">
      <w:pPr>
        <w:shd w:fill="ffffff" w:val="clear"/>
        <w:spacing w:after="280" w:before="280" w:line="276" w:lineRule="auto"/>
        <w:jc w:val="both"/>
        <w:rPr>
          <w:sz w:val="24"/>
          <w:szCs w:val="24"/>
        </w:rPr>
      </w:pPr>
      <w:r w:rsidDel="00000000" w:rsidR="00000000" w:rsidRPr="00000000">
        <w:rPr>
          <w:sz w:val="24"/>
          <w:szCs w:val="24"/>
          <w:rtl w:val="0"/>
        </w:rPr>
        <w:t xml:space="preserve">Notting Hill College believes that equal opportunities are important in order to:</w:t>
      </w:r>
    </w:p>
    <w:p w:rsidR="00000000" w:rsidDel="00000000" w:rsidP="00000000" w:rsidRDefault="00000000" w:rsidRPr="00000000" w14:paraId="0000007C">
      <w:pPr>
        <w:numPr>
          <w:ilvl w:val="0"/>
          <w:numId w:val="1"/>
        </w:numPr>
        <w:shd w:fill="ffffff" w:val="clear"/>
        <w:spacing w:after="0" w:line="276" w:lineRule="auto"/>
        <w:ind w:left="1020" w:hanging="360"/>
        <w:jc w:val="both"/>
        <w:rPr>
          <w:sz w:val="24"/>
          <w:szCs w:val="24"/>
        </w:rPr>
      </w:pPr>
      <w:r w:rsidDel="00000000" w:rsidR="00000000" w:rsidRPr="00000000">
        <w:rPr>
          <w:sz w:val="24"/>
          <w:szCs w:val="24"/>
          <w:rtl w:val="0"/>
        </w:rPr>
        <w:t xml:space="preserve">Encourage the development of individuals’ abilities, talents and potential to the full</w:t>
      </w:r>
    </w:p>
    <w:p w:rsidR="00000000" w:rsidDel="00000000" w:rsidP="00000000" w:rsidRDefault="00000000" w:rsidRPr="00000000" w14:paraId="0000007D">
      <w:pPr>
        <w:numPr>
          <w:ilvl w:val="0"/>
          <w:numId w:val="1"/>
        </w:numPr>
        <w:shd w:fill="ffffff" w:val="clear"/>
        <w:spacing w:after="0" w:line="276" w:lineRule="auto"/>
        <w:ind w:left="1020" w:hanging="360"/>
        <w:jc w:val="both"/>
        <w:rPr>
          <w:sz w:val="24"/>
          <w:szCs w:val="24"/>
        </w:rPr>
      </w:pPr>
      <w:r w:rsidDel="00000000" w:rsidR="00000000" w:rsidRPr="00000000">
        <w:rPr>
          <w:sz w:val="24"/>
          <w:szCs w:val="24"/>
          <w:rtl w:val="0"/>
        </w:rPr>
        <w:t xml:space="preserve">Attract potential students from the widest possible pool of talent.</w:t>
      </w:r>
    </w:p>
    <w:p w:rsidR="00000000" w:rsidDel="00000000" w:rsidP="00000000" w:rsidRDefault="00000000" w:rsidRPr="00000000" w14:paraId="0000007E">
      <w:pPr>
        <w:numPr>
          <w:ilvl w:val="0"/>
          <w:numId w:val="1"/>
        </w:numPr>
        <w:shd w:fill="ffffff" w:val="clear"/>
        <w:spacing w:after="0" w:line="276" w:lineRule="auto"/>
        <w:ind w:left="1020" w:hanging="360"/>
        <w:jc w:val="both"/>
        <w:rPr>
          <w:sz w:val="24"/>
          <w:szCs w:val="24"/>
        </w:rPr>
      </w:pPr>
      <w:r w:rsidDel="00000000" w:rsidR="00000000" w:rsidRPr="00000000">
        <w:rPr>
          <w:sz w:val="24"/>
          <w:szCs w:val="24"/>
          <w:rtl w:val="0"/>
        </w:rPr>
        <w:t xml:space="preserve">Meet its moral and legal obligations.</w:t>
      </w:r>
    </w:p>
    <w:p w:rsidR="00000000" w:rsidDel="00000000" w:rsidP="00000000" w:rsidRDefault="00000000" w:rsidRPr="00000000" w14:paraId="0000007F">
      <w:pPr>
        <w:numPr>
          <w:ilvl w:val="0"/>
          <w:numId w:val="1"/>
        </w:numPr>
        <w:shd w:fill="ffffff" w:val="clear"/>
        <w:spacing w:after="0" w:line="276" w:lineRule="auto"/>
        <w:ind w:left="1020" w:hanging="360"/>
        <w:jc w:val="both"/>
        <w:rPr>
          <w:sz w:val="24"/>
          <w:szCs w:val="24"/>
        </w:rPr>
      </w:pPr>
      <w:r w:rsidDel="00000000" w:rsidR="00000000" w:rsidRPr="00000000">
        <w:rPr>
          <w:sz w:val="24"/>
          <w:szCs w:val="24"/>
          <w:rtl w:val="0"/>
        </w:rPr>
        <w:t xml:space="preserve">Provide a working environment free from unlawful discrimination, harassment or victimisation.</w:t>
      </w:r>
    </w:p>
    <w:p w:rsidR="00000000" w:rsidDel="00000000" w:rsidP="00000000" w:rsidRDefault="00000000" w:rsidRPr="00000000" w14:paraId="00000080">
      <w:pPr>
        <w:shd w:fill="ffffff" w:val="clear"/>
        <w:spacing w:after="280" w:before="280" w:line="276" w:lineRule="auto"/>
        <w:jc w:val="both"/>
        <w:rPr>
          <w:sz w:val="24"/>
          <w:szCs w:val="24"/>
        </w:rPr>
      </w:pPr>
      <w:r w:rsidDel="00000000" w:rsidR="00000000" w:rsidRPr="00000000">
        <w:rPr>
          <w:sz w:val="24"/>
          <w:szCs w:val="24"/>
          <w:rtl w:val="0"/>
        </w:rPr>
        <w:t xml:space="preserve">Notting Hill College (NHC) has adopted the following Equal Opportunities Policy Statement: Notting Hill College will seek to ensure that all students &amp; staff are treated equally in all aspects of course provision, regardless of age, race, colour, nationality, ethnic or national origin, disability, gender, marital status, sexual orientation, political belief, religion, or irrelevant criminal conviction or other irrelevant characteristics. This policy will be widely promoted and copies will be freely available and displayed in the affiliate centre’s offices.</w:t>
      </w:r>
    </w:p>
    <w:p w:rsidR="00000000" w:rsidDel="00000000" w:rsidP="00000000" w:rsidRDefault="00000000" w:rsidRPr="00000000" w14:paraId="00000081">
      <w:pPr>
        <w:shd w:fill="ffffff" w:val="clear"/>
        <w:spacing w:after="280" w:before="280" w:line="276" w:lineRule="auto"/>
        <w:jc w:val="both"/>
        <w:rPr>
          <w:sz w:val="24"/>
          <w:szCs w:val="24"/>
        </w:rPr>
      </w:pPr>
      <w:r w:rsidDel="00000000" w:rsidR="00000000" w:rsidRPr="00000000">
        <w:rPr>
          <w:sz w:val="24"/>
          <w:szCs w:val="24"/>
          <w:rtl w:val="0"/>
        </w:rPr>
        <w:t xml:space="preserve">The centre has a policy in place and this has been sampled by the EQA.  It is suggested that the Centre fine tune this policy to specifically mention the Equality Act 2010 and the 9 protected categories.  This is mentioned in the special consideration policy.</w:t>
      </w:r>
    </w:p>
    <w:p w:rsidR="00000000" w:rsidDel="00000000" w:rsidP="00000000" w:rsidRDefault="00000000" w:rsidRPr="00000000" w14:paraId="00000082">
      <w:pPr>
        <w:spacing w:after="0" w:lineRule="auto"/>
        <w:jc w:val="both"/>
        <w:rPr>
          <w:b w:val="1"/>
          <w:sz w:val="24"/>
          <w:szCs w:val="24"/>
        </w:rPr>
      </w:pPr>
      <w:r w:rsidDel="00000000" w:rsidR="00000000" w:rsidRPr="00000000">
        <w:rPr>
          <w:sz w:val="24"/>
          <w:szCs w:val="24"/>
          <w:rtl w:val="0"/>
        </w:rPr>
        <w:t xml:space="preserve">At Notting Hill College, we are always committed to the fair treatment of all students, in correspondence with the Equality Act 2010 (see below). We believe that everybody should have the same opportunities. We actively support the removal of barriers to assessment that could disadvantage learners who have special needs or experience extenuating circumstances.</w:t>
      </w:r>
      <w:r w:rsidDel="00000000" w:rsidR="00000000" w:rsidRPr="00000000">
        <w:rPr>
          <w:b w:val="1"/>
          <w:sz w:val="24"/>
          <w:szCs w:val="24"/>
          <w:rtl w:val="0"/>
        </w:rPr>
        <w:t xml:space="preserve"> </w:t>
      </w:r>
    </w:p>
    <w:p w:rsidR="00000000" w:rsidDel="00000000" w:rsidP="00000000" w:rsidRDefault="00000000" w:rsidRPr="00000000" w14:paraId="00000083">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4">
      <w:pPr>
        <w:spacing w:after="0" w:lineRule="auto"/>
        <w:jc w:val="both"/>
        <w:rPr>
          <w:sz w:val="24"/>
          <w:szCs w:val="24"/>
        </w:rPr>
      </w:pPr>
      <w:r w:rsidDel="00000000" w:rsidR="00000000" w:rsidRPr="00000000">
        <w:rPr>
          <w:sz w:val="24"/>
          <w:szCs w:val="24"/>
          <w:rtl w:val="0"/>
        </w:rPr>
        <w:t xml:space="preserve">A student wishing to apply for reasonable adjustments or special considerations should submit their request in writing to their Course Leader.</w:t>
      </w:r>
    </w:p>
    <w:p w:rsidR="00000000" w:rsidDel="00000000" w:rsidP="00000000" w:rsidRDefault="00000000" w:rsidRPr="00000000" w14:paraId="00000085">
      <w:pPr>
        <w:spacing w:after="0" w:lineRule="auto"/>
        <w:jc w:val="both"/>
        <w:rPr>
          <w:sz w:val="24"/>
          <w:szCs w:val="24"/>
        </w:rPr>
      </w:pPr>
      <w:r w:rsidDel="00000000" w:rsidR="00000000" w:rsidRPr="00000000">
        <w:rPr>
          <w:rtl w:val="0"/>
        </w:rPr>
      </w:r>
    </w:p>
    <w:p w:rsidR="00000000" w:rsidDel="00000000" w:rsidP="00000000" w:rsidRDefault="00000000" w:rsidRPr="00000000" w14:paraId="00000086">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7">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8">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9">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A">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B">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C">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D">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E">
      <w:pPr>
        <w:spacing w:after="0" w:lineRule="auto"/>
        <w:jc w:val="both"/>
        <w:rPr>
          <w:b w:val="1"/>
          <w:sz w:val="24"/>
          <w:szCs w:val="24"/>
        </w:rPr>
      </w:pPr>
      <w:r w:rsidDel="00000000" w:rsidR="00000000" w:rsidRPr="00000000">
        <w:rPr>
          <w:b w:val="1"/>
          <w:sz w:val="24"/>
          <w:szCs w:val="24"/>
          <w:rtl w:val="0"/>
        </w:rPr>
        <w:t xml:space="preserve">EQUALITY ACT 2010</w:t>
      </w:r>
    </w:p>
    <w:p w:rsidR="00000000" w:rsidDel="00000000" w:rsidP="00000000" w:rsidRDefault="00000000" w:rsidRPr="00000000" w14:paraId="0000008F">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90">
      <w:pPr>
        <w:spacing w:after="0" w:lineRule="auto"/>
        <w:jc w:val="both"/>
        <w:rPr>
          <w:i w:val="1"/>
          <w:sz w:val="24"/>
          <w:szCs w:val="24"/>
        </w:rPr>
      </w:pPr>
      <w:r w:rsidDel="00000000" w:rsidR="00000000" w:rsidRPr="00000000">
        <w:rPr>
          <w:sz w:val="24"/>
          <w:szCs w:val="24"/>
          <w:rtl w:val="0"/>
        </w:rPr>
        <w:t xml:space="preserve">The primary purpose of the Act is to catalogue the complicated and numerous array of Acts and Regulations, which formed the basis of anti-discrimination law in Great Britain. This was, primarily, the </w:t>
      </w:r>
      <w:r w:rsidDel="00000000" w:rsidR="00000000" w:rsidRPr="00000000">
        <w:rPr>
          <w:i w:val="1"/>
          <w:sz w:val="24"/>
          <w:szCs w:val="24"/>
          <w:rtl w:val="0"/>
        </w:rPr>
        <w:t xml:space="preserve">Equal Pay Act 1970</w:t>
      </w:r>
      <w:r w:rsidDel="00000000" w:rsidR="00000000" w:rsidRPr="00000000">
        <w:rPr>
          <w:sz w:val="24"/>
          <w:szCs w:val="24"/>
          <w:rtl w:val="0"/>
        </w:rPr>
        <w:t xml:space="preserve">, the </w:t>
      </w:r>
      <w:r w:rsidDel="00000000" w:rsidR="00000000" w:rsidRPr="00000000">
        <w:rPr>
          <w:i w:val="1"/>
          <w:sz w:val="24"/>
          <w:szCs w:val="24"/>
          <w:rtl w:val="0"/>
        </w:rPr>
        <w:t xml:space="preserve">Sex Discrimination Act 1975</w:t>
      </w:r>
      <w:r w:rsidDel="00000000" w:rsidR="00000000" w:rsidRPr="00000000">
        <w:rPr>
          <w:sz w:val="24"/>
          <w:szCs w:val="24"/>
          <w:rtl w:val="0"/>
        </w:rPr>
        <w:t xml:space="preserve">, the </w:t>
      </w:r>
      <w:r w:rsidDel="00000000" w:rsidR="00000000" w:rsidRPr="00000000">
        <w:rPr>
          <w:i w:val="1"/>
          <w:sz w:val="24"/>
          <w:szCs w:val="24"/>
          <w:rtl w:val="0"/>
        </w:rPr>
        <w:t xml:space="preserve">Race Relations </w:t>
      </w:r>
    </w:p>
    <w:p w:rsidR="00000000" w:rsidDel="00000000" w:rsidP="00000000" w:rsidRDefault="00000000" w:rsidRPr="00000000" w14:paraId="00000091">
      <w:pPr>
        <w:spacing w:after="0" w:lineRule="auto"/>
        <w:jc w:val="both"/>
        <w:rPr>
          <w:sz w:val="24"/>
          <w:szCs w:val="24"/>
        </w:rPr>
      </w:pPr>
      <w:r w:rsidDel="00000000" w:rsidR="00000000" w:rsidRPr="00000000">
        <w:rPr>
          <w:i w:val="1"/>
          <w:sz w:val="24"/>
          <w:szCs w:val="24"/>
          <w:rtl w:val="0"/>
        </w:rPr>
        <w:t xml:space="preserve">Act 1976</w:t>
      </w:r>
      <w:r w:rsidDel="00000000" w:rsidR="00000000" w:rsidRPr="00000000">
        <w:rPr>
          <w:sz w:val="24"/>
          <w:szCs w:val="24"/>
          <w:rtl w:val="0"/>
        </w:rPr>
        <w:t xml:space="preserve">, the </w:t>
      </w:r>
      <w:r w:rsidDel="00000000" w:rsidR="00000000" w:rsidRPr="00000000">
        <w:rPr>
          <w:i w:val="1"/>
          <w:sz w:val="24"/>
          <w:szCs w:val="24"/>
          <w:rtl w:val="0"/>
        </w:rPr>
        <w:t xml:space="preserve">Disability Discrimination Act 1995</w:t>
      </w:r>
      <w:r w:rsidDel="00000000" w:rsidR="00000000" w:rsidRPr="00000000">
        <w:rPr>
          <w:sz w:val="24"/>
          <w:szCs w:val="24"/>
          <w:rtl w:val="0"/>
        </w:rPr>
        <w:t xml:space="preserve"> and three major statutory instruments protecting discrimination on grounds of religion or belief, sexual orientation and age. It requires equal treatment, regardless of the protected characteristics of age, disability, gender reassignment, marriage and civil partnership, race, religion or belief, sex, and sexual orientation. In the case of gender, there are special protections for pregnant women. In the case of disability, service providers are under a duty to make reasonable adjustments to overcome barriers experienced by disabled people.</w:t>
      </w:r>
    </w:p>
    <w:p w:rsidR="00000000" w:rsidDel="00000000" w:rsidP="00000000" w:rsidRDefault="00000000" w:rsidRPr="00000000" w14:paraId="00000092">
      <w:pPr>
        <w:spacing w:after="0" w:lineRule="auto"/>
        <w:jc w:val="both"/>
        <w:rPr>
          <w:sz w:val="24"/>
          <w:szCs w:val="24"/>
        </w:rPr>
      </w:pPr>
      <w:r w:rsidDel="00000000" w:rsidR="00000000" w:rsidRPr="00000000">
        <w:rPr>
          <w:rtl w:val="0"/>
        </w:rPr>
      </w:r>
    </w:p>
    <w:p w:rsidR="00000000" w:rsidDel="00000000" w:rsidP="00000000" w:rsidRDefault="00000000" w:rsidRPr="00000000" w14:paraId="00000093">
      <w:pPr>
        <w:spacing w:after="0" w:lineRule="auto"/>
        <w:jc w:val="both"/>
        <w:rPr>
          <w:sz w:val="24"/>
          <w:szCs w:val="24"/>
        </w:rPr>
      </w:pPr>
      <w:r w:rsidDel="00000000" w:rsidR="00000000" w:rsidRPr="00000000">
        <w:rPr>
          <w:rtl w:val="0"/>
        </w:rPr>
      </w:r>
    </w:p>
    <w:p w:rsidR="00000000" w:rsidDel="00000000" w:rsidP="00000000" w:rsidRDefault="00000000" w:rsidRPr="00000000" w14:paraId="00000094">
      <w:pPr>
        <w:spacing w:after="0" w:lineRule="auto"/>
        <w:jc w:val="both"/>
        <w:rPr>
          <w:b w:val="1"/>
          <w:sz w:val="24"/>
          <w:szCs w:val="24"/>
        </w:rPr>
      </w:pPr>
      <w:r w:rsidDel="00000000" w:rsidR="00000000" w:rsidRPr="00000000">
        <w:rPr>
          <w:b w:val="1"/>
          <w:sz w:val="24"/>
          <w:szCs w:val="24"/>
          <w:rtl w:val="0"/>
        </w:rPr>
        <w:t xml:space="preserve">The characteristics that are protected by the Equality Act 2010 are:</w:t>
      </w:r>
    </w:p>
    <w:p w:rsidR="00000000" w:rsidDel="00000000" w:rsidP="00000000" w:rsidRDefault="00000000" w:rsidRPr="00000000" w14:paraId="00000095">
      <w:pPr>
        <w:spacing w:after="0" w:lineRule="auto"/>
        <w:jc w:val="both"/>
        <w:rPr>
          <w:sz w:val="24"/>
          <w:szCs w:val="24"/>
        </w:rPr>
      </w:pPr>
      <w:r w:rsidDel="00000000" w:rsidR="00000000" w:rsidRPr="00000000">
        <w:rPr>
          <w:rtl w:val="0"/>
        </w:rPr>
      </w:r>
    </w:p>
    <w:p w:rsidR="00000000" w:rsidDel="00000000" w:rsidP="00000000" w:rsidRDefault="00000000" w:rsidRPr="00000000" w14:paraId="00000096">
      <w:pPr>
        <w:numPr>
          <w:ilvl w:val="0"/>
          <w:numId w:val="9"/>
        </w:numPr>
        <w:spacing w:after="0" w:lineRule="auto"/>
        <w:ind w:left="720" w:hanging="360"/>
        <w:jc w:val="both"/>
        <w:rPr>
          <w:sz w:val="24"/>
          <w:szCs w:val="24"/>
        </w:rPr>
      </w:pPr>
      <w:r w:rsidDel="00000000" w:rsidR="00000000" w:rsidRPr="00000000">
        <w:rPr>
          <w:sz w:val="24"/>
          <w:szCs w:val="24"/>
          <w:rtl w:val="0"/>
        </w:rPr>
        <w:t xml:space="preserve">age</w:t>
      </w:r>
    </w:p>
    <w:p w:rsidR="00000000" w:rsidDel="00000000" w:rsidP="00000000" w:rsidRDefault="00000000" w:rsidRPr="00000000" w14:paraId="00000097">
      <w:pPr>
        <w:numPr>
          <w:ilvl w:val="0"/>
          <w:numId w:val="9"/>
        </w:numPr>
        <w:spacing w:after="0" w:lineRule="auto"/>
        <w:ind w:left="720" w:hanging="360"/>
        <w:jc w:val="both"/>
        <w:rPr>
          <w:sz w:val="24"/>
          <w:szCs w:val="24"/>
        </w:rPr>
      </w:pPr>
      <w:r w:rsidDel="00000000" w:rsidR="00000000" w:rsidRPr="00000000">
        <w:rPr>
          <w:sz w:val="24"/>
          <w:szCs w:val="24"/>
          <w:rtl w:val="0"/>
        </w:rPr>
        <w:t xml:space="preserve">disability</w:t>
      </w:r>
    </w:p>
    <w:p w:rsidR="00000000" w:rsidDel="00000000" w:rsidP="00000000" w:rsidRDefault="00000000" w:rsidRPr="00000000" w14:paraId="00000098">
      <w:pPr>
        <w:numPr>
          <w:ilvl w:val="0"/>
          <w:numId w:val="9"/>
        </w:numPr>
        <w:spacing w:after="0" w:lineRule="auto"/>
        <w:ind w:left="720" w:hanging="360"/>
        <w:jc w:val="both"/>
        <w:rPr>
          <w:sz w:val="24"/>
          <w:szCs w:val="24"/>
        </w:rPr>
      </w:pPr>
      <w:r w:rsidDel="00000000" w:rsidR="00000000" w:rsidRPr="00000000">
        <w:rPr>
          <w:sz w:val="24"/>
          <w:szCs w:val="24"/>
          <w:rtl w:val="0"/>
        </w:rPr>
        <w:t xml:space="preserve">gender reassignment</w:t>
      </w:r>
    </w:p>
    <w:p w:rsidR="00000000" w:rsidDel="00000000" w:rsidP="00000000" w:rsidRDefault="00000000" w:rsidRPr="00000000" w14:paraId="00000099">
      <w:pPr>
        <w:numPr>
          <w:ilvl w:val="0"/>
          <w:numId w:val="9"/>
        </w:numPr>
        <w:spacing w:after="0" w:lineRule="auto"/>
        <w:ind w:left="720" w:hanging="360"/>
        <w:jc w:val="both"/>
        <w:rPr>
          <w:sz w:val="24"/>
          <w:szCs w:val="24"/>
        </w:rPr>
      </w:pPr>
      <w:r w:rsidDel="00000000" w:rsidR="00000000" w:rsidRPr="00000000">
        <w:rPr>
          <w:sz w:val="24"/>
          <w:szCs w:val="24"/>
          <w:rtl w:val="0"/>
        </w:rPr>
        <w:t xml:space="preserve">marriage or civil partnership (in employment only)</w:t>
      </w:r>
    </w:p>
    <w:p w:rsidR="00000000" w:rsidDel="00000000" w:rsidP="00000000" w:rsidRDefault="00000000" w:rsidRPr="00000000" w14:paraId="0000009A">
      <w:pPr>
        <w:numPr>
          <w:ilvl w:val="0"/>
          <w:numId w:val="9"/>
        </w:numPr>
        <w:spacing w:after="0" w:lineRule="auto"/>
        <w:ind w:left="720" w:hanging="360"/>
        <w:jc w:val="both"/>
        <w:rPr>
          <w:sz w:val="24"/>
          <w:szCs w:val="24"/>
        </w:rPr>
      </w:pPr>
      <w:r w:rsidDel="00000000" w:rsidR="00000000" w:rsidRPr="00000000">
        <w:rPr>
          <w:sz w:val="24"/>
          <w:szCs w:val="24"/>
          <w:rtl w:val="0"/>
        </w:rPr>
        <w:t xml:space="preserve">pregnancy and maternity</w:t>
      </w:r>
    </w:p>
    <w:p w:rsidR="00000000" w:rsidDel="00000000" w:rsidP="00000000" w:rsidRDefault="00000000" w:rsidRPr="00000000" w14:paraId="0000009B">
      <w:pPr>
        <w:numPr>
          <w:ilvl w:val="0"/>
          <w:numId w:val="9"/>
        </w:numPr>
        <w:spacing w:after="0" w:lineRule="auto"/>
        <w:ind w:left="720" w:hanging="360"/>
        <w:jc w:val="both"/>
        <w:rPr>
          <w:sz w:val="24"/>
          <w:szCs w:val="24"/>
        </w:rPr>
      </w:pPr>
      <w:r w:rsidDel="00000000" w:rsidR="00000000" w:rsidRPr="00000000">
        <w:rPr>
          <w:sz w:val="24"/>
          <w:szCs w:val="24"/>
          <w:rtl w:val="0"/>
        </w:rPr>
        <w:t xml:space="preserve">race</w:t>
      </w:r>
    </w:p>
    <w:p w:rsidR="00000000" w:rsidDel="00000000" w:rsidP="00000000" w:rsidRDefault="00000000" w:rsidRPr="00000000" w14:paraId="0000009C">
      <w:pPr>
        <w:numPr>
          <w:ilvl w:val="0"/>
          <w:numId w:val="9"/>
        </w:numPr>
        <w:spacing w:after="0" w:lineRule="auto"/>
        <w:ind w:left="720" w:hanging="360"/>
        <w:jc w:val="both"/>
        <w:rPr>
          <w:sz w:val="24"/>
          <w:szCs w:val="24"/>
        </w:rPr>
      </w:pPr>
      <w:r w:rsidDel="00000000" w:rsidR="00000000" w:rsidRPr="00000000">
        <w:rPr>
          <w:sz w:val="24"/>
          <w:szCs w:val="24"/>
          <w:rtl w:val="0"/>
        </w:rPr>
        <w:t xml:space="preserve">religion or belief</w:t>
      </w:r>
    </w:p>
    <w:p w:rsidR="00000000" w:rsidDel="00000000" w:rsidP="00000000" w:rsidRDefault="00000000" w:rsidRPr="00000000" w14:paraId="0000009D">
      <w:pPr>
        <w:numPr>
          <w:ilvl w:val="0"/>
          <w:numId w:val="9"/>
        </w:numPr>
        <w:spacing w:after="0" w:lineRule="auto"/>
        <w:ind w:left="720" w:hanging="360"/>
        <w:jc w:val="both"/>
        <w:rPr>
          <w:sz w:val="24"/>
          <w:szCs w:val="24"/>
        </w:rPr>
      </w:pPr>
      <w:r w:rsidDel="00000000" w:rsidR="00000000" w:rsidRPr="00000000">
        <w:rPr>
          <w:sz w:val="24"/>
          <w:szCs w:val="24"/>
          <w:rtl w:val="0"/>
        </w:rPr>
        <w:t xml:space="preserve">sex</w:t>
      </w:r>
    </w:p>
    <w:p w:rsidR="00000000" w:rsidDel="00000000" w:rsidP="00000000" w:rsidRDefault="00000000" w:rsidRPr="00000000" w14:paraId="0000009E">
      <w:pPr>
        <w:numPr>
          <w:ilvl w:val="0"/>
          <w:numId w:val="9"/>
        </w:numPr>
        <w:spacing w:after="0" w:lineRule="auto"/>
        <w:ind w:left="720" w:hanging="360"/>
        <w:jc w:val="both"/>
        <w:rPr>
          <w:sz w:val="24"/>
          <w:szCs w:val="24"/>
        </w:rPr>
      </w:pPr>
      <w:r w:rsidDel="00000000" w:rsidR="00000000" w:rsidRPr="00000000">
        <w:rPr>
          <w:sz w:val="24"/>
          <w:szCs w:val="24"/>
          <w:rtl w:val="0"/>
        </w:rPr>
        <w:t xml:space="preserve">sexual orientation </w:t>
      </w:r>
    </w:p>
    <w:p w:rsidR="00000000" w:rsidDel="00000000" w:rsidP="00000000" w:rsidRDefault="00000000" w:rsidRPr="00000000" w14:paraId="0000009F">
      <w:pPr>
        <w:spacing w:after="0" w:lineRule="auto"/>
        <w:jc w:val="both"/>
        <w:rPr>
          <w:sz w:val="24"/>
          <w:szCs w:val="24"/>
        </w:rPr>
      </w:pPr>
      <w:r w:rsidDel="00000000" w:rsidR="00000000" w:rsidRPr="00000000">
        <w:rPr>
          <w:rtl w:val="0"/>
        </w:rPr>
      </w:r>
    </w:p>
    <w:p w:rsidR="00000000" w:rsidDel="00000000" w:rsidP="00000000" w:rsidRDefault="00000000" w:rsidRPr="00000000" w14:paraId="000000A0">
      <w:pPr>
        <w:jc w:val="both"/>
        <w:rPr>
          <w:color w:val="0000ff"/>
          <w:sz w:val="24"/>
          <w:szCs w:val="24"/>
        </w:rPr>
      </w:pPr>
      <w:r w:rsidDel="00000000" w:rsidR="00000000" w:rsidRPr="00000000">
        <w:rPr>
          <w:rtl w:val="0"/>
        </w:rPr>
      </w:r>
    </w:p>
    <w:tbl>
      <w:tblPr>
        <w:tblStyle w:val="Table1"/>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430"/>
        <w:gridCol w:w="2070"/>
        <w:gridCol w:w="4095"/>
        <w:tblGridChange w:id="0">
          <w:tblGrid>
            <w:gridCol w:w="1245"/>
            <w:gridCol w:w="2430"/>
            <w:gridCol w:w="2070"/>
            <w:gridCol w:w="4095"/>
          </w:tblGrid>
        </w:tblGridChange>
      </w:tblGrid>
      <w:tr>
        <w:trPr>
          <w:cantSplit w:val="0"/>
          <w:trHeight w:val="56" w:hRule="atLeast"/>
          <w:tblHeader w:val="0"/>
        </w:trPr>
        <w:tc>
          <w:tcPr>
            <w:gridSpan w:val="4"/>
            <w:shd w:fill="d9d9d9" w:val="clear"/>
          </w:tcPr>
          <w:p w:rsidR="00000000" w:rsidDel="00000000" w:rsidP="00000000" w:rsidRDefault="00000000" w:rsidRPr="00000000" w14:paraId="000000A1">
            <w:pPr>
              <w:jc w:val="center"/>
              <w:rPr>
                <w:b w:val="1"/>
                <w:sz w:val="24"/>
                <w:szCs w:val="24"/>
              </w:rPr>
            </w:pPr>
            <w:r w:rsidDel="00000000" w:rsidR="00000000" w:rsidRPr="00000000">
              <w:rPr>
                <w:b w:val="1"/>
                <w:sz w:val="24"/>
                <w:szCs w:val="24"/>
                <w:rtl w:val="0"/>
              </w:rPr>
              <w:t xml:space="preserve">Version control</w:t>
            </w:r>
          </w:p>
        </w:tc>
      </w:tr>
      <w:tr>
        <w:trPr>
          <w:cantSplit w:val="0"/>
          <w:tblHeader w:val="0"/>
        </w:trPr>
        <w:tc>
          <w:tcPr>
            <w:gridSpan w:val="2"/>
            <w:shd w:fill="d9d9d9" w:val="clear"/>
          </w:tcPr>
          <w:p w:rsidR="00000000" w:rsidDel="00000000" w:rsidP="00000000" w:rsidRDefault="00000000" w:rsidRPr="00000000" w14:paraId="000000A5">
            <w:pPr>
              <w:jc w:val="both"/>
              <w:rPr>
                <w:sz w:val="24"/>
                <w:szCs w:val="24"/>
              </w:rPr>
            </w:pPr>
            <w:r w:rsidDel="00000000" w:rsidR="00000000" w:rsidRPr="00000000">
              <w:rPr>
                <w:b w:val="1"/>
                <w:sz w:val="24"/>
                <w:szCs w:val="24"/>
                <w:rtl w:val="0"/>
              </w:rPr>
              <w:t xml:space="preserve">Last revision date: </w:t>
            </w:r>
            <w:r w:rsidDel="00000000" w:rsidR="00000000" w:rsidRPr="00000000">
              <w:rPr>
                <w:sz w:val="24"/>
                <w:szCs w:val="24"/>
                <w:rtl w:val="0"/>
              </w:rPr>
              <w:t xml:space="preserve">January 2025</w:t>
            </w:r>
          </w:p>
        </w:tc>
        <w:tc>
          <w:tcPr>
            <w:gridSpan w:val="2"/>
            <w:shd w:fill="d9d9d9" w:val="clear"/>
          </w:tcPr>
          <w:p w:rsidR="00000000" w:rsidDel="00000000" w:rsidP="00000000" w:rsidRDefault="00000000" w:rsidRPr="00000000" w14:paraId="000000A7">
            <w:pPr>
              <w:jc w:val="both"/>
              <w:rPr>
                <w:sz w:val="24"/>
                <w:szCs w:val="24"/>
              </w:rPr>
            </w:pPr>
            <w:r w:rsidDel="00000000" w:rsidR="00000000" w:rsidRPr="00000000">
              <w:rPr>
                <w:b w:val="1"/>
                <w:sz w:val="24"/>
                <w:szCs w:val="24"/>
                <w:rtl w:val="0"/>
              </w:rPr>
              <w:t xml:space="preserve">Next revision due: </w:t>
            </w:r>
            <w:r w:rsidDel="00000000" w:rsidR="00000000" w:rsidRPr="00000000">
              <w:rPr>
                <w:sz w:val="24"/>
                <w:szCs w:val="24"/>
                <w:rtl w:val="0"/>
              </w:rPr>
              <w:t xml:space="preserve">January 2026</w:t>
            </w:r>
          </w:p>
        </w:tc>
      </w:tr>
      <w:tr>
        <w:trPr>
          <w:cantSplit w:val="0"/>
          <w:trHeight w:val="243" w:hRule="atLeast"/>
          <w:tblHeader w:val="0"/>
        </w:trPr>
        <w:tc>
          <w:tcPr>
            <w:shd w:fill="d9d9d9" w:val="clear"/>
          </w:tcPr>
          <w:p w:rsidR="00000000" w:rsidDel="00000000" w:rsidP="00000000" w:rsidRDefault="00000000" w:rsidRPr="00000000" w14:paraId="000000A9">
            <w:pPr>
              <w:jc w:val="both"/>
              <w:rPr>
                <w:b w:val="1"/>
                <w:sz w:val="24"/>
                <w:szCs w:val="24"/>
              </w:rPr>
            </w:pPr>
            <w:r w:rsidDel="00000000" w:rsidR="00000000" w:rsidRPr="00000000">
              <w:rPr>
                <w:b w:val="1"/>
                <w:sz w:val="24"/>
                <w:szCs w:val="24"/>
                <w:rtl w:val="0"/>
              </w:rPr>
              <w:t xml:space="preserve">Version</w:t>
            </w:r>
          </w:p>
        </w:tc>
        <w:tc>
          <w:tcPr>
            <w:shd w:fill="d9d9d9" w:val="clear"/>
          </w:tcPr>
          <w:p w:rsidR="00000000" w:rsidDel="00000000" w:rsidP="00000000" w:rsidRDefault="00000000" w:rsidRPr="00000000" w14:paraId="000000AA">
            <w:pPr>
              <w:jc w:val="both"/>
              <w:rPr>
                <w:b w:val="1"/>
                <w:sz w:val="24"/>
                <w:szCs w:val="24"/>
              </w:rPr>
            </w:pPr>
            <w:r w:rsidDel="00000000" w:rsidR="00000000" w:rsidRPr="00000000">
              <w:rPr>
                <w:b w:val="1"/>
                <w:sz w:val="24"/>
                <w:szCs w:val="24"/>
                <w:rtl w:val="0"/>
              </w:rPr>
              <w:t xml:space="preserve">Revision date</w:t>
            </w:r>
          </w:p>
        </w:tc>
        <w:tc>
          <w:tcPr>
            <w:shd w:fill="d9d9d9" w:val="clear"/>
          </w:tcPr>
          <w:p w:rsidR="00000000" w:rsidDel="00000000" w:rsidP="00000000" w:rsidRDefault="00000000" w:rsidRPr="00000000" w14:paraId="000000AB">
            <w:pPr>
              <w:jc w:val="both"/>
              <w:rPr>
                <w:b w:val="1"/>
                <w:sz w:val="24"/>
                <w:szCs w:val="24"/>
              </w:rPr>
            </w:pPr>
            <w:r w:rsidDel="00000000" w:rsidR="00000000" w:rsidRPr="00000000">
              <w:rPr>
                <w:b w:val="1"/>
                <w:sz w:val="24"/>
                <w:szCs w:val="24"/>
                <w:rtl w:val="0"/>
              </w:rPr>
              <w:t xml:space="preserve">Author </w:t>
            </w:r>
          </w:p>
        </w:tc>
        <w:tc>
          <w:tcPr>
            <w:shd w:fill="d9d9d9" w:val="clear"/>
          </w:tcPr>
          <w:p w:rsidR="00000000" w:rsidDel="00000000" w:rsidP="00000000" w:rsidRDefault="00000000" w:rsidRPr="00000000" w14:paraId="000000AC">
            <w:pPr>
              <w:jc w:val="both"/>
              <w:rPr>
                <w:b w:val="1"/>
                <w:sz w:val="24"/>
                <w:szCs w:val="24"/>
              </w:rPr>
            </w:pPr>
            <w:r w:rsidDel="00000000" w:rsidR="00000000" w:rsidRPr="00000000">
              <w:rPr>
                <w:b w:val="1"/>
                <w:sz w:val="24"/>
                <w:szCs w:val="24"/>
                <w:rtl w:val="0"/>
              </w:rPr>
              <w:t xml:space="preserve">Notes</w:t>
            </w:r>
          </w:p>
        </w:tc>
      </w:tr>
      <w:tr>
        <w:trPr>
          <w:cantSplit w:val="0"/>
          <w:trHeight w:val="56" w:hRule="atLeast"/>
          <w:tblHeader w:val="0"/>
        </w:trPr>
        <w:tc>
          <w:tcPr>
            <w:shd w:fill="auto" w:val="clear"/>
          </w:tcPr>
          <w:p w:rsidR="00000000" w:rsidDel="00000000" w:rsidP="00000000" w:rsidRDefault="00000000" w:rsidRPr="00000000" w14:paraId="000000AD">
            <w:pPr>
              <w:jc w:val="both"/>
              <w:rPr>
                <w:sz w:val="24"/>
                <w:szCs w:val="24"/>
              </w:rPr>
            </w:pPr>
            <w:r w:rsidDel="00000000" w:rsidR="00000000" w:rsidRPr="00000000">
              <w:rPr>
                <w:sz w:val="24"/>
                <w:szCs w:val="24"/>
                <w:rtl w:val="0"/>
              </w:rPr>
              <w:t xml:space="preserve">EAPV2025</w:t>
            </w:r>
          </w:p>
        </w:tc>
        <w:tc>
          <w:tcPr>
            <w:shd w:fill="auto" w:val="clear"/>
          </w:tcPr>
          <w:p w:rsidR="00000000" w:rsidDel="00000000" w:rsidP="00000000" w:rsidRDefault="00000000" w:rsidRPr="00000000" w14:paraId="000000AE">
            <w:pPr>
              <w:jc w:val="both"/>
              <w:rPr>
                <w:sz w:val="24"/>
                <w:szCs w:val="24"/>
              </w:rPr>
            </w:pPr>
            <w:r w:rsidDel="00000000" w:rsidR="00000000" w:rsidRPr="00000000">
              <w:rPr>
                <w:sz w:val="24"/>
                <w:szCs w:val="24"/>
                <w:rtl w:val="0"/>
              </w:rPr>
              <w:t xml:space="preserve">7 January 2025</w:t>
            </w:r>
          </w:p>
        </w:tc>
        <w:tc>
          <w:tcPr>
            <w:shd w:fill="auto" w:val="clear"/>
          </w:tcPr>
          <w:p w:rsidR="00000000" w:rsidDel="00000000" w:rsidP="00000000" w:rsidRDefault="00000000" w:rsidRPr="00000000" w14:paraId="000000AF">
            <w:pPr>
              <w:jc w:val="both"/>
              <w:rPr>
                <w:sz w:val="24"/>
                <w:szCs w:val="24"/>
              </w:rPr>
            </w:pPr>
            <w:r w:rsidDel="00000000" w:rsidR="00000000" w:rsidRPr="00000000">
              <w:rPr>
                <w:sz w:val="24"/>
                <w:szCs w:val="24"/>
                <w:rtl w:val="0"/>
              </w:rPr>
              <w:t xml:space="preserve">Iryna Hurkova</w:t>
            </w:r>
          </w:p>
        </w:tc>
        <w:tc>
          <w:tcPr>
            <w:shd w:fill="auto" w:val="clear"/>
          </w:tcPr>
          <w:p w:rsidR="00000000" w:rsidDel="00000000" w:rsidP="00000000" w:rsidRDefault="00000000" w:rsidRPr="00000000" w14:paraId="000000B0">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1">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2">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3">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4">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5">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6">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7">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8">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9">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A">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B">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C">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D">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E">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F">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C0">
            <w:pPr>
              <w:jc w:val="both"/>
              <w:rPr>
                <w:sz w:val="24"/>
                <w:szCs w:val="24"/>
              </w:rPr>
            </w:pPr>
            <w:r w:rsidDel="00000000" w:rsidR="00000000" w:rsidRPr="00000000">
              <w:rPr>
                <w:rtl w:val="0"/>
              </w:rPr>
            </w:r>
          </w:p>
        </w:tc>
      </w:tr>
    </w:tbl>
    <w:p w:rsidR="00000000" w:rsidDel="00000000" w:rsidP="00000000" w:rsidRDefault="00000000" w:rsidRPr="00000000" w14:paraId="000000C1">
      <w:pPr>
        <w:spacing w:after="0" w:lineRule="auto"/>
        <w:ind w:left="0" w:firstLine="0"/>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pgSz w:h="16839" w:w="11907" w:orient="portrait"/>
      <w:pgMar w:bottom="1440.0000000000002" w:top="1440.0000000000002" w:left="1440.0000000000002" w:right="1440.0000000000002" w:header="720" w:footer="16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254000</wp:posOffset>
              </wp:positionV>
              <wp:extent cx="7669530" cy="1022350"/>
              <wp:effectExtent b="0" l="0" r="0" t="0"/>
              <wp:wrapNone/>
              <wp:docPr id="20" name=""/>
              <a:graphic>
                <a:graphicData uri="http://schemas.microsoft.com/office/word/2010/wordprocessingShape">
                  <wps:wsp>
                    <wps:cNvSpPr/>
                    <wps:cNvPr id="2" name="Shape 2"/>
                    <wps:spPr>
                      <a:xfrm>
                        <a:off x="1525523" y="3283113"/>
                        <a:ext cx="7640955" cy="993775"/>
                      </a:xfrm>
                      <a:prstGeom prst="rect">
                        <a:avLst/>
                      </a:prstGeom>
                      <a:solidFill>
                        <a:srgbClr val="E3D3B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254000</wp:posOffset>
              </wp:positionV>
              <wp:extent cx="7669530" cy="1022350"/>
              <wp:effectExtent b="0" l="0" r="0" t="0"/>
              <wp:wrapNone/>
              <wp:docPr id="2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69530" cy="10223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179068</wp:posOffset>
          </wp:positionH>
          <wp:positionV relativeFrom="paragraph">
            <wp:posOffset>67069</wp:posOffset>
          </wp:positionV>
          <wp:extent cx="6169025" cy="1035685"/>
          <wp:effectExtent b="0" l="0" r="0" t="0"/>
          <wp:wrapNone/>
          <wp:docPr descr="Footer-Egypt-02" id="23" name="image1.jpg"/>
          <a:graphic>
            <a:graphicData uri="http://schemas.openxmlformats.org/drawingml/2006/picture">
              <pic:pic>
                <pic:nvPicPr>
                  <pic:cNvPr descr="Footer-Egypt-02" id="0" name="image1.jpg"/>
                  <pic:cNvPicPr preferRelativeResize="0"/>
                </pic:nvPicPr>
                <pic:blipFill>
                  <a:blip r:embed="rId2"/>
                  <a:srcRect b="0" l="0" r="0" t="0"/>
                  <a:stretch>
                    <a:fillRect/>
                  </a:stretch>
                </pic:blipFill>
                <pic:spPr>
                  <a:xfrm>
                    <a:off x="0" y="0"/>
                    <a:ext cx="6169025" cy="10356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08.15pt;height:499.85pt;rotation:0;z-index:-503316481;mso-position-horizontal-relative:margin;mso-position-horizontal:absolute;margin-left:4.19992125984252pt;mso-position-vertical-relative:margin;mso-position-vertical:absolute;margin-top:79.8pt;" alt="" type="#_x0000_t75">
          <v:imagedata cropbottom="0f" cropleft="5142f" cropright="2813f" croptop="0f" r:id="rId1" o:title="image3.jpg"/>
        </v:shape>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-135975</wp:posOffset>
          </wp:positionH>
          <wp:positionV relativeFrom="paragraph">
            <wp:posOffset>0</wp:posOffset>
          </wp:positionV>
          <wp:extent cx="1849629" cy="1050925"/>
          <wp:effectExtent b="0" l="0" r="0" t="0"/>
          <wp:wrapNone/>
          <wp:docPr id="21" name="image2.jpg"/>
          <a:graphic>
            <a:graphicData uri="http://schemas.openxmlformats.org/drawingml/2006/picture">
              <pic:pic>
                <pic:nvPicPr>
                  <pic:cNvPr id="0" name="image2.jpg"/>
                  <pic:cNvPicPr preferRelativeResize="0"/>
                </pic:nvPicPr>
                <pic:blipFill>
                  <a:blip r:embed="rId2"/>
                  <a:srcRect b="61" l="5139" r="63138" t="21478"/>
                  <a:stretch>
                    <a:fillRect/>
                  </a:stretch>
                </pic:blipFill>
                <pic:spPr>
                  <a:xfrm>
                    <a:off x="0" y="0"/>
                    <a:ext cx="1849629" cy="10509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2360810</wp:posOffset>
          </wp:positionH>
          <wp:positionV relativeFrom="paragraph">
            <wp:posOffset>618008</wp:posOffset>
          </wp:positionV>
          <wp:extent cx="4086472" cy="536448"/>
          <wp:effectExtent b="0" l="0" r="0" t="0"/>
          <wp:wrapNone/>
          <wp:docPr id="22" name="image2.jpg"/>
          <a:graphic>
            <a:graphicData uri="http://schemas.openxmlformats.org/drawingml/2006/picture">
              <pic:pic>
                <pic:nvPicPr>
                  <pic:cNvPr id="0" name="image2.jpg"/>
                  <pic:cNvPicPr preferRelativeResize="0"/>
                </pic:nvPicPr>
                <pic:blipFill>
                  <a:blip r:embed="rId2"/>
                  <a:srcRect b="62" l="39835" r="8812" t="71857"/>
                  <a:stretch>
                    <a:fillRect/>
                  </a:stretch>
                </pic:blipFill>
                <pic:spPr>
                  <a:xfrm>
                    <a:off x="0" y="0"/>
                    <a:ext cx="4086472" cy="53644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95.2pt;height:344.15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95.2pt;height:344.15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647" w:hanging="360"/>
      </w:pPr>
      <w:rPr>
        <w:rFonts w:ascii="Noto Sans Symbols" w:cs="Noto Sans Symbols" w:eastAsia="Noto Sans Symbols" w:hAnsi="Noto Sans Symbols"/>
      </w:rPr>
    </w:lvl>
    <w:lvl w:ilvl="1">
      <w:start w:val="1"/>
      <w:numFmt w:val="bullet"/>
      <w:lvlText w:val="o"/>
      <w:lvlJc w:val="left"/>
      <w:pPr>
        <w:ind w:left="2367" w:hanging="360"/>
      </w:pPr>
      <w:rPr>
        <w:rFonts w:ascii="Courier New" w:cs="Courier New" w:eastAsia="Courier New" w:hAnsi="Courier New"/>
      </w:rPr>
    </w:lvl>
    <w:lvl w:ilvl="2">
      <w:start w:val="1"/>
      <w:numFmt w:val="bullet"/>
      <w:lvlText w:val="▪"/>
      <w:lvlJc w:val="left"/>
      <w:pPr>
        <w:ind w:left="3087" w:hanging="360"/>
      </w:pPr>
      <w:rPr>
        <w:rFonts w:ascii="Noto Sans Symbols" w:cs="Noto Sans Symbols" w:eastAsia="Noto Sans Symbols" w:hAnsi="Noto Sans Symbols"/>
      </w:rPr>
    </w:lvl>
    <w:lvl w:ilvl="3">
      <w:start w:val="1"/>
      <w:numFmt w:val="bullet"/>
      <w:lvlText w:val="●"/>
      <w:lvlJc w:val="left"/>
      <w:pPr>
        <w:ind w:left="3807" w:hanging="360"/>
      </w:pPr>
      <w:rPr>
        <w:rFonts w:ascii="Noto Sans Symbols" w:cs="Noto Sans Symbols" w:eastAsia="Noto Sans Symbols" w:hAnsi="Noto Sans Symbols"/>
      </w:rPr>
    </w:lvl>
    <w:lvl w:ilvl="4">
      <w:start w:val="1"/>
      <w:numFmt w:val="bullet"/>
      <w:lvlText w:val="o"/>
      <w:lvlJc w:val="left"/>
      <w:pPr>
        <w:ind w:left="4527" w:hanging="360"/>
      </w:pPr>
      <w:rPr>
        <w:rFonts w:ascii="Courier New" w:cs="Courier New" w:eastAsia="Courier New" w:hAnsi="Courier New"/>
      </w:rPr>
    </w:lvl>
    <w:lvl w:ilvl="5">
      <w:start w:val="1"/>
      <w:numFmt w:val="bullet"/>
      <w:lvlText w:val="▪"/>
      <w:lvlJc w:val="left"/>
      <w:pPr>
        <w:ind w:left="5247" w:hanging="360"/>
      </w:pPr>
      <w:rPr>
        <w:rFonts w:ascii="Noto Sans Symbols" w:cs="Noto Sans Symbols" w:eastAsia="Noto Sans Symbols" w:hAnsi="Noto Sans Symbols"/>
      </w:rPr>
    </w:lvl>
    <w:lvl w:ilvl="6">
      <w:start w:val="1"/>
      <w:numFmt w:val="bullet"/>
      <w:lvlText w:val="●"/>
      <w:lvlJc w:val="left"/>
      <w:pPr>
        <w:ind w:left="5967" w:hanging="360"/>
      </w:pPr>
      <w:rPr>
        <w:rFonts w:ascii="Noto Sans Symbols" w:cs="Noto Sans Symbols" w:eastAsia="Noto Sans Symbols" w:hAnsi="Noto Sans Symbols"/>
      </w:rPr>
    </w:lvl>
    <w:lvl w:ilvl="7">
      <w:start w:val="1"/>
      <w:numFmt w:val="bullet"/>
      <w:lvlText w:val="o"/>
      <w:lvlJc w:val="left"/>
      <w:pPr>
        <w:ind w:left="6687" w:hanging="360"/>
      </w:pPr>
      <w:rPr>
        <w:rFonts w:ascii="Courier New" w:cs="Courier New" w:eastAsia="Courier New" w:hAnsi="Courier New"/>
      </w:rPr>
    </w:lvl>
    <w:lvl w:ilvl="8">
      <w:start w:val="1"/>
      <w:numFmt w:val="bullet"/>
      <w:lvlText w:val="▪"/>
      <w:lvlJc w:val="left"/>
      <w:pPr>
        <w:ind w:left="7407" w:hanging="360"/>
      </w:pPr>
      <w:rPr>
        <w:rFonts w:ascii="Noto Sans Symbols" w:cs="Noto Sans Symbols" w:eastAsia="Noto Sans Symbols" w:hAnsi="Noto Sans Symbols"/>
      </w:rPr>
    </w:lvl>
  </w:abstractNum>
  <w:abstractNum w:abstractNumId="4">
    <w:lvl w:ilvl="0">
      <w:start w:val="1"/>
      <w:numFmt w:val="bullet"/>
      <w:lvlText w:val="●"/>
      <w:lvlJc w:val="left"/>
      <w:pPr>
        <w:ind w:left="1287" w:hanging="360.00000000000045"/>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45"/>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
    <w:lvl w:ilvl="0">
      <w:start w:val="1"/>
      <w:numFmt w:val="decimal"/>
      <w:lvlText w:val="%1."/>
      <w:lvlJc w:val="left"/>
      <w:pPr>
        <w:ind w:left="1287" w:hanging="360.00000000000045"/>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7">
    <w:lvl w:ilvl="0">
      <w:start w:val="1"/>
      <w:numFmt w:val="bullet"/>
      <w:lvlText w:val="●"/>
      <w:lvlJc w:val="left"/>
      <w:pPr>
        <w:ind w:left="1287" w:hanging="360.00000000000045"/>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8">
    <w:lvl w:ilvl="0">
      <w:start w:val="1"/>
      <w:numFmt w:val="bullet"/>
      <w:lvlText w:val="●"/>
      <w:lvlJc w:val="left"/>
      <w:pPr>
        <w:ind w:left="1287" w:hanging="360.00000000000045"/>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B25C0"/>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37C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7C75"/>
  </w:style>
  <w:style w:type="paragraph" w:styleId="Footer">
    <w:name w:val="footer"/>
    <w:basedOn w:val="Normal"/>
    <w:link w:val="FooterChar"/>
    <w:uiPriority w:val="99"/>
    <w:unhideWhenUsed w:val="1"/>
    <w:rsid w:val="00337C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7C75"/>
  </w:style>
  <w:style w:type="paragraph" w:styleId="BalloonText">
    <w:name w:val="Balloon Text"/>
    <w:basedOn w:val="Normal"/>
    <w:link w:val="BalloonTextChar"/>
    <w:uiPriority w:val="99"/>
    <w:semiHidden w:val="1"/>
    <w:unhideWhenUsed w:val="1"/>
    <w:rsid w:val="00337C7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337C75"/>
    <w:rPr>
      <w:rFonts w:ascii="Tahoma" w:cs="Tahoma" w:hAnsi="Tahoma"/>
      <w:sz w:val="16"/>
      <w:szCs w:val="16"/>
    </w:rPr>
  </w:style>
  <w:style w:type="table" w:styleId="TableGrid">
    <w:name w:val="Table Grid"/>
    <w:basedOn w:val="TableNormal"/>
    <w:uiPriority w:val="59"/>
    <w:rsid w:val="004F60A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B33C21"/>
    <w:rPr>
      <w:rFonts w:eastAsia="Times New Roman"/>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F464C"/>
    <w:pPr>
      <w:ind w:left="720"/>
      <w:contextualSpacing w:val="1"/>
    </w:pPr>
  </w:style>
  <w:style w:type="paragraph" w:styleId="NormalWeb">
    <w:name w:val="Normal (Web)"/>
    <w:basedOn w:val="Normal"/>
    <w:uiPriority w:val="99"/>
    <w:semiHidden w:val="1"/>
    <w:unhideWhenUsed w:val="1"/>
    <w:rsid w:val="008740A6"/>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UIEMpwf7MnRIA713wSCa8j2ng==">CgMxLjA4AGolChRzdWdnZXN0LjRqeWlzbWM2YjFochINSXJ5bmEgSHVya292YWolChRzdWdnZXN0LmNvMXJsMWdweWl0dRINSXJ5bmEgSHVya292YWolChRzdWdnZXN0LmM3aGI1Y2JiM3hlNBINSXJ5bmEgSHVya292YXIhMTdTdE9GNHVGajQtRnBacG83ajV5VXFnZFNsdHl3d2Jv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2021-07-05T12:30:00Z</dcterms:created>
  <dc:creator>Asmaa</dc:creator>
</cp:coreProperties>
</file>